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4B07" w14:textId="77777777" w:rsidR="009D011D" w:rsidRPr="002C3065" w:rsidRDefault="009D011D" w:rsidP="00FC0FBE">
      <w:pPr>
        <w:shd w:val="clear" w:color="auto" w:fill="FFFFFF"/>
        <w:bidi/>
        <w:spacing w:after="0" w:line="240" w:lineRule="auto"/>
        <w:jc w:val="both"/>
        <w:outlineLvl w:val="2"/>
        <w:rPr>
          <w:rFonts w:ascii="Simplified Arabic" w:eastAsia="Times New Roman" w:hAnsi="Simplified Arabic" w:cs="Simplified Arabic"/>
          <w:b/>
          <w:bCs/>
          <w:color w:val="000000" w:themeColor="text1"/>
          <w:sz w:val="32"/>
          <w:szCs w:val="32"/>
          <w:lang w:val="fr-CH" w:eastAsia="fr-CH"/>
        </w:rPr>
      </w:pPr>
      <w:bookmarkStart w:id="0" w:name="_Toc25132939"/>
      <w:r w:rsidRPr="002C3065">
        <w:rPr>
          <w:rFonts w:ascii="Simplified Arabic" w:eastAsia="Times New Roman" w:hAnsi="Simplified Arabic" w:cs="Simplified Arabic"/>
          <w:b/>
          <w:bCs/>
          <w:color w:val="000000" w:themeColor="text1"/>
          <w:sz w:val="32"/>
          <w:szCs w:val="32"/>
          <w:rtl/>
          <w:lang w:val="fr-CH" w:eastAsia="fr-CH"/>
        </w:rPr>
        <w:t>الدكتور سامي عوض الذيب أبو ساحلية</w:t>
      </w:r>
      <w:bookmarkEnd w:id="0"/>
    </w:p>
    <w:p w14:paraId="5B05A728" w14:textId="61378254" w:rsidR="00611F61" w:rsidRPr="002C3065" w:rsidRDefault="00611F61" w:rsidP="00FC0FBE">
      <w:pPr>
        <w:pStyle w:val="Titre1"/>
        <w:jc w:val="both"/>
        <w:rPr>
          <w:rFonts w:ascii="Simplified Arabic" w:hAnsi="Simplified Arabic" w:cs="Simplified Arabic"/>
          <w:color w:val="000000" w:themeColor="text1"/>
          <w:sz w:val="32"/>
          <w:szCs w:val="32"/>
          <w:shd w:val="clear" w:color="auto" w:fill="FFFFFF"/>
        </w:rPr>
      </w:pPr>
      <w:bookmarkStart w:id="1" w:name="_Toc25132940"/>
      <w:r w:rsidRPr="002C3065">
        <w:rPr>
          <w:rFonts w:ascii="Simplified Arabic" w:hAnsi="Simplified Arabic" w:cs="Simplified Arabic"/>
          <w:color w:val="000000" w:themeColor="text1"/>
          <w:sz w:val="32"/>
          <w:szCs w:val="32"/>
          <w:shd w:val="clear" w:color="auto" w:fill="FFFFFF"/>
          <w:rtl/>
        </w:rPr>
        <w:t>تطبيق فكر محمود محمد طه من خلال طبعة عربية وترجمات للقرآن بالتسلسل التاريخي</w:t>
      </w:r>
      <w:bookmarkEnd w:id="1"/>
    </w:p>
    <w:p w14:paraId="3FF6716A" w14:textId="77777777" w:rsidR="006A38F3" w:rsidRPr="00F92F9E" w:rsidRDefault="006A38F3" w:rsidP="00FC0FBE">
      <w:pPr>
        <w:pStyle w:val="Titre3"/>
        <w:bidi/>
        <w:spacing w:before="0" w:beforeAutospacing="0" w:after="0" w:afterAutospacing="0"/>
        <w:jc w:val="both"/>
        <w:rPr>
          <w:rFonts w:ascii="Simplified Arabic" w:hAnsi="Simplified Arabic" w:cs="Simplified Arabic"/>
          <w:color w:val="000000" w:themeColor="text1"/>
          <w:sz w:val="28"/>
          <w:szCs w:val="28"/>
        </w:rPr>
      </w:pPr>
    </w:p>
    <w:p w14:paraId="625D5E70" w14:textId="5C4DEDFC" w:rsidR="006A38F3" w:rsidRPr="00F92F9E" w:rsidRDefault="001605C0" w:rsidP="00FC0FBE">
      <w:pPr>
        <w:bidi/>
        <w:jc w:val="both"/>
        <w:rPr>
          <w:rFonts w:ascii="Simplified Arabic" w:hAnsi="Simplified Arabic" w:cs="Simplified Arabic"/>
          <w:sz w:val="28"/>
          <w:szCs w:val="28"/>
        </w:rPr>
      </w:pPr>
      <w:r w:rsidRPr="00F92F9E">
        <w:rPr>
          <w:rFonts w:ascii="Simplified Arabic" w:hAnsi="Simplified Arabic" w:cs="Simplified Arabic"/>
          <w:sz w:val="28"/>
          <w:szCs w:val="28"/>
          <w:rtl/>
        </w:rPr>
        <w:t xml:space="preserve">ورقة مقدمة للندوة الفكرية: (المسلمون وتحديات العصر: السلام والديمقراطية </w:t>
      </w:r>
      <w:r w:rsidR="00CB000F" w:rsidRPr="00F92F9E">
        <w:rPr>
          <w:rFonts w:ascii="Simplified Arabic" w:hAnsi="Simplified Arabic" w:cs="Simplified Arabic"/>
          <w:sz w:val="28"/>
          <w:szCs w:val="28"/>
          <w:rtl/>
        </w:rPr>
        <w:t>والاشتراكية</w:t>
      </w:r>
      <w:r w:rsidRPr="00F92F9E">
        <w:rPr>
          <w:rFonts w:ascii="Simplified Arabic" w:hAnsi="Simplified Arabic" w:cs="Simplified Arabic"/>
          <w:sz w:val="28"/>
          <w:szCs w:val="28"/>
          <w:rtl/>
        </w:rPr>
        <w:t xml:space="preserve"> "نحو فكر </w:t>
      </w:r>
      <w:r w:rsidR="009E4D47">
        <w:rPr>
          <w:rFonts w:ascii="Simplified Arabic" w:hAnsi="Simplified Arabic" w:cs="Simplified Arabic" w:hint="cs"/>
          <w:sz w:val="28"/>
          <w:szCs w:val="28"/>
          <w:rtl/>
        </w:rPr>
        <w:t>إسلامي</w:t>
      </w:r>
      <w:bookmarkStart w:id="2" w:name="_GoBack"/>
      <w:bookmarkEnd w:id="2"/>
      <w:r w:rsidRPr="00F92F9E">
        <w:rPr>
          <w:rFonts w:ascii="Simplified Arabic" w:hAnsi="Simplified Arabic" w:cs="Simplified Arabic"/>
          <w:sz w:val="28"/>
          <w:szCs w:val="28"/>
          <w:rtl/>
        </w:rPr>
        <w:t xml:space="preserve"> مستنير") مهداة بمناسبة الذكرى الخامسة والثلاثين </w:t>
      </w:r>
      <w:r w:rsidR="00CB000F" w:rsidRPr="00F92F9E">
        <w:rPr>
          <w:rFonts w:ascii="Simplified Arabic" w:hAnsi="Simplified Arabic" w:cs="Simplified Arabic"/>
          <w:sz w:val="28"/>
          <w:szCs w:val="28"/>
          <w:rtl/>
        </w:rPr>
        <w:t>لاستشهاد</w:t>
      </w:r>
      <w:r w:rsidRPr="00F92F9E">
        <w:rPr>
          <w:rFonts w:ascii="Simplified Arabic" w:hAnsi="Simplified Arabic" w:cs="Simplified Arabic"/>
          <w:sz w:val="28"/>
          <w:szCs w:val="28"/>
          <w:rtl/>
        </w:rPr>
        <w:t xml:space="preserve"> المفكر السوداني الأستاذ محمود محمد طه (ذكرى تجسيد المعارف على منصة الإعدام) الخرطوم، السودان (18-20 يناير 2020)</w:t>
      </w:r>
      <w:r w:rsidR="009133E3" w:rsidRPr="00F92F9E">
        <w:rPr>
          <w:rFonts w:ascii="Simplified Arabic" w:hAnsi="Simplified Arabic" w:cs="Simplified Arabic"/>
          <w:sz w:val="28"/>
          <w:szCs w:val="28"/>
          <w:rtl/>
        </w:rPr>
        <w:t xml:space="preserve">. </w:t>
      </w:r>
      <w:r w:rsidRPr="00F92F9E">
        <w:rPr>
          <w:rFonts w:ascii="Simplified Arabic" w:hAnsi="Simplified Arabic" w:cs="Simplified Arabic"/>
          <w:sz w:val="28"/>
          <w:szCs w:val="28"/>
          <w:rtl/>
        </w:rPr>
        <w:t xml:space="preserve">منظم الندوة مركز الدراسات السودانية </w:t>
      </w:r>
      <w:r w:rsidRPr="00F92F9E">
        <w:rPr>
          <w:rFonts w:ascii="Simplified Arabic" w:hAnsi="Simplified Arabic" w:cs="Simplified Arabic"/>
          <w:sz w:val="28"/>
          <w:szCs w:val="28"/>
        </w:rPr>
        <w:t>The Sudanese Studies Centre</w:t>
      </w:r>
    </w:p>
    <w:p w14:paraId="13779C46" w14:textId="0D04B9FC" w:rsidR="002F35D9" w:rsidRPr="002C3065" w:rsidRDefault="00611F61" w:rsidP="00FC0FBE">
      <w:pPr>
        <w:pStyle w:val="Titre3"/>
        <w:bidi/>
        <w:spacing w:before="0" w:beforeAutospacing="0" w:after="0" w:afterAutospacing="0"/>
        <w:jc w:val="both"/>
        <w:rPr>
          <w:rFonts w:ascii="Simplified Arabic" w:hAnsi="Simplified Arabic" w:cs="Simplified Arabic"/>
          <w:color w:val="000000" w:themeColor="text1"/>
          <w:sz w:val="32"/>
          <w:szCs w:val="32"/>
          <w:rtl/>
        </w:rPr>
      </w:pPr>
      <w:bookmarkStart w:id="3" w:name="_Toc25132941"/>
      <w:r w:rsidRPr="002C3065">
        <w:rPr>
          <w:rFonts w:ascii="Simplified Arabic" w:hAnsi="Simplified Arabic" w:cs="Simplified Arabic"/>
          <w:color w:val="000000" w:themeColor="text1"/>
          <w:sz w:val="32"/>
          <w:szCs w:val="32"/>
          <w:rtl/>
        </w:rPr>
        <w:t>مقدم الورقة</w:t>
      </w:r>
      <w:bookmarkEnd w:id="3"/>
    </w:p>
    <w:p w14:paraId="50DABDF9" w14:textId="1BEDF909" w:rsidR="00611F61" w:rsidRPr="00F92F9E" w:rsidRDefault="00611F61" w:rsidP="00FC0FBE">
      <w:pPr>
        <w:bidi/>
        <w:jc w:val="both"/>
        <w:rPr>
          <w:rFonts w:ascii="Simplified Arabic" w:hAnsi="Simplified Arabic" w:cs="Simplified Arabic"/>
          <w:sz w:val="28"/>
          <w:szCs w:val="28"/>
          <w:lang w:val="fr-CH" w:eastAsia="fr-CH"/>
        </w:rPr>
      </w:pPr>
      <w:r w:rsidRPr="00F92F9E">
        <w:rPr>
          <w:rFonts w:ascii="Simplified Arabic" w:hAnsi="Simplified Arabic" w:cs="Simplified Arabic"/>
          <w:sz w:val="28"/>
          <w:szCs w:val="28"/>
          <w:rtl/>
          <w:lang w:val="fr-CH" w:eastAsia="fr-CH"/>
        </w:rPr>
        <w:t>الدكتور سامي عوض الذيب أبو ساحلية</w:t>
      </w:r>
    </w:p>
    <w:p w14:paraId="72B6E547" w14:textId="744A16D7" w:rsidR="00611F61" w:rsidRPr="00F92F9E" w:rsidRDefault="00611F61" w:rsidP="00FC0FBE">
      <w:pPr>
        <w:bidi/>
        <w:jc w:val="both"/>
        <w:rPr>
          <w:rFonts w:ascii="Simplified Arabic" w:hAnsi="Simplified Arabic" w:cs="Simplified Arabic"/>
          <w:sz w:val="28"/>
          <w:szCs w:val="28"/>
          <w:rtl/>
          <w:lang w:val="fr-CH" w:eastAsia="fr-CH"/>
        </w:rPr>
      </w:pPr>
      <w:r w:rsidRPr="00F92F9E">
        <w:rPr>
          <w:rFonts w:ascii="Simplified Arabic" w:hAnsi="Simplified Arabic" w:cs="Simplified Arabic"/>
          <w:sz w:val="28"/>
          <w:szCs w:val="28"/>
          <w:rtl/>
          <w:lang w:val="fr-CH" w:eastAsia="fr-CH"/>
        </w:rPr>
        <w:t>مسيحي من أصل فلسطيني. مواطن سويسري. دكتور في القانون من جامعة فريبورغ. مؤهل لإدارة الأبحاث من جامعة بوردو. أستاذ جامعات (الاستشارية القومية للجامعات – فرنسا). مسؤول عن القانون العربي والشريعة الإسلامية في المعهد السويسري للقانون المقارن من عام 1980 إلى عام 2009. مدير مركز القانون العربي والإسلامي. علم الشريعة الإسلامية والقانون العربي في عدة جامعات سويسرية وفرنسية وإيطالية. ترجم الدستور السويسري إلى العربية، كما ترجم القرآن بالتسلسل التاريخي إلى الفرنسية والإيطالية والإنكليزية ونشر طبعة عربية للقرآن بالتسلسل التاريخي وفقًا للأزهر </w:t>
      </w:r>
      <w:r w:rsidRPr="00F92F9E">
        <w:rPr>
          <w:rFonts w:ascii="Simplified Arabic" w:hAnsi="Simplified Arabic" w:cs="Simplified Arabic"/>
          <w:caps/>
          <w:sz w:val="28"/>
          <w:szCs w:val="28"/>
          <w:rtl/>
          <w:lang w:val="fr-CH" w:eastAsia="fr-CH"/>
        </w:rPr>
        <w:t>بالرسم الكوفي المجرد والإملائي والعثماني مع علامات الترقيم الحديثة </w:t>
      </w:r>
      <w:r w:rsidRPr="00F92F9E">
        <w:rPr>
          <w:rFonts w:ascii="Simplified Arabic" w:hAnsi="Simplified Arabic" w:cs="Simplified Arabic"/>
          <w:sz w:val="28"/>
          <w:szCs w:val="28"/>
          <w:rtl/>
          <w:lang w:val="fr-CH" w:eastAsia="fr-CH"/>
        </w:rPr>
        <w:t>ومصادر القرآن وأسباب النزول والقراءات المختلفة والناسخ والمنسوخ</w:t>
      </w:r>
      <w:r w:rsidR="005B330A" w:rsidRPr="00F92F9E">
        <w:rPr>
          <w:rFonts w:ascii="Simplified Arabic" w:hAnsi="Simplified Arabic" w:cs="Simplified Arabic"/>
          <w:sz w:val="28"/>
          <w:szCs w:val="28"/>
          <w:rtl/>
          <w:lang w:val="fr-CH" w:eastAsia="fr-CH"/>
        </w:rPr>
        <w:t xml:space="preserve"> ومعاني الكلمات والأخطاء اللغوية والإنشائية</w:t>
      </w:r>
      <w:r w:rsidRPr="00F92F9E">
        <w:rPr>
          <w:rFonts w:ascii="Simplified Arabic" w:hAnsi="Simplified Arabic" w:cs="Simplified Arabic"/>
          <w:sz w:val="28"/>
          <w:szCs w:val="28"/>
          <w:rtl/>
          <w:lang w:val="fr-CH" w:eastAsia="fr-CH"/>
        </w:rPr>
        <w:t xml:space="preserve">، وله مؤلف </w:t>
      </w:r>
      <w:r w:rsidR="005B330A" w:rsidRPr="00F92F9E">
        <w:rPr>
          <w:rFonts w:ascii="Simplified Arabic" w:hAnsi="Simplified Arabic" w:cs="Simplified Arabic"/>
          <w:sz w:val="28"/>
          <w:szCs w:val="28"/>
          <w:rtl/>
          <w:lang w:val="fr-CH" w:eastAsia="fr-CH"/>
        </w:rPr>
        <w:t>بالعربية</w:t>
      </w:r>
      <w:r w:rsidRPr="00F92F9E">
        <w:rPr>
          <w:rFonts w:ascii="Simplified Arabic" w:hAnsi="Simplified Arabic" w:cs="Simplified Arabic"/>
          <w:sz w:val="28"/>
          <w:szCs w:val="28"/>
          <w:rtl/>
          <w:lang w:val="fr-CH" w:eastAsia="fr-CH"/>
        </w:rPr>
        <w:t xml:space="preserve"> والفرنسية عنوانه: محمود محمد طه بين القرآن المكي والقرآن المدني.</w:t>
      </w:r>
    </w:p>
    <w:p w14:paraId="13DFE5F6" w14:textId="23036FE6" w:rsidR="00611F61" w:rsidRPr="00F92F9E" w:rsidRDefault="00611F61" w:rsidP="00FC0FBE">
      <w:pPr>
        <w:bidi/>
        <w:jc w:val="both"/>
        <w:rPr>
          <w:rFonts w:ascii="Simplified Arabic" w:hAnsi="Simplified Arabic" w:cs="Simplified Arabic"/>
          <w:sz w:val="28"/>
          <w:szCs w:val="28"/>
          <w:rtl/>
          <w:lang w:val="fr-CH" w:eastAsia="fr-CH"/>
        </w:rPr>
      </w:pPr>
      <w:r w:rsidRPr="00F92F9E">
        <w:rPr>
          <w:rFonts w:ascii="Simplified Arabic" w:hAnsi="Simplified Arabic" w:cs="Simplified Arabic"/>
          <w:sz w:val="28"/>
          <w:szCs w:val="28"/>
          <w:rtl/>
          <w:lang w:val="fr-CH" w:eastAsia="fr-CH"/>
        </w:rPr>
        <w:t>أنظر قائمة منشوراته مع روابط تحميلها أو طلبها من أمازون، مع العلم ان كل الكتب العربية في آخر القائمة متوفرة مجانا للتحميل، بما فيها الكتاب عن المرحوم محمود محمد طه</w:t>
      </w:r>
      <w:r w:rsidR="004902DD" w:rsidRPr="00F92F9E">
        <w:rPr>
          <w:rFonts w:ascii="Simplified Arabic" w:hAnsi="Simplified Arabic" w:cs="Simplified Arabic"/>
          <w:sz w:val="28"/>
          <w:szCs w:val="28"/>
          <w:rtl/>
          <w:lang w:val="fr-CH" w:eastAsia="fr-CH"/>
        </w:rPr>
        <w:t xml:space="preserve"> </w:t>
      </w:r>
      <w:hyperlink r:id="rId8" w:history="1">
        <w:r w:rsidR="004902DD" w:rsidRPr="00F92F9E">
          <w:rPr>
            <w:rStyle w:val="Lienhypertexte"/>
            <w:rFonts w:ascii="Simplified Arabic" w:hAnsi="Simplified Arabic" w:cs="Simplified Arabic"/>
            <w:color w:val="000000" w:themeColor="text1"/>
            <w:sz w:val="28"/>
            <w:szCs w:val="28"/>
            <w:u w:val="none"/>
          </w:rPr>
          <w:t>https://www.sami-aldeeb.com/livres-books/</w:t>
        </w:r>
      </w:hyperlink>
    </w:p>
    <w:p w14:paraId="1E44530A" w14:textId="0B55B589" w:rsidR="002F35D9" w:rsidRPr="002C3065" w:rsidRDefault="002F35D9" w:rsidP="00FC0FBE">
      <w:pPr>
        <w:pStyle w:val="Titre3"/>
        <w:bidi/>
        <w:spacing w:before="0" w:beforeAutospacing="0" w:after="0" w:afterAutospacing="0"/>
        <w:jc w:val="both"/>
        <w:rPr>
          <w:rFonts w:ascii="Simplified Arabic" w:hAnsi="Simplified Arabic" w:cs="Simplified Arabic"/>
          <w:color w:val="000000" w:themeColor="text1"/>
          <w:sz w:val="32"/>
          <w:szCs w:val="32"/>
          <w:rtl/>
        </w:rPr>
      </w:pPr>
      <w:bookmarkStart w:id="4" w:name="_Toc25132942"/>
      <w:r w:rsidRPr="002C3065">
        <w:rPr>
          <w:rFonts w:ascii="Simplified Arabic" w:hAnsi="Simplified Arabic" w:cs="Simplified Arabic"/>
          <w:color w:val="000000" w:themeColor="text1"/>
          <w:sz w:val="32"/>
          <w:szCs w:val="32"/>
          <w:rtl/>
        </w:rPr>
        <w:t>ملخص الورقة</w:t>
      </w:r>
      <w:bookmarkEnd w:id="4"/>
    </w:p>
    <w:p w14:paraId="7A2EE948" w14:textId="5F52DC22" w:rsidR="002F35D9" w:rsidRPr="00F92F9E" w:rsidRDefault="002F35D9"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shd w:val="clear" w:color="auto" w:fill="FFFFFF"/>
          <w:rtl/>
        </w:rPr>
        <w:t xml:space="preserve">المحور الرئيسي لفكر المرحوم محمود محمد طه يدور حول التمييز بين الرسالة الأولى للإسلام والتي تضمنتها السور المدنية، والرسالة الثانية للإسلام التي تضمنتها السور المكية. وهو يعتبر النظم الواردة في السور المدنية قد انتهت صلاحيتها خاصة لمخالفتها مبدأ المساواة بين الناس دون تمييز على أساس الدين </w:t>
      </w:r>
      <w:r w:rsidRPr="00F92F9E">
        <w:rPr>
          <w:rFonts w:ascii="Simplified Arabic" w:hAnsi="Simplified Arabic" w:cs="Simplified Arabic"/>
          <w:color w:val="000000" w:themeColor="text1"/>
          <w:sz w:val="28"/>
          <w:szCs w:val="28"/>
          <w:shd w:val="clear" w:color="auto" w:fill="FFFFFF"/>
          <w:rtl/>
        </w:rPr>
        <w:lastRenderedPageBreak/>
        <w:t>والجنس ومبدأ العدالة الاقتصادية. وبينما يرى غالبية المسلمين أن نظم السور المدنية تنسخ نظم السور المكية، فإنه يرى عكس ذلك. وهذا كان أحد أسباب الحكم عليه بالإعدام.</w:t>
      </w:r>
    </w:p>
    <w:p w14:paraId="74B85AC0" w14:textId="1D92E671" w:rsidR="002F35D9" w:rsidRPr="00F92F9E" w:rsidRDefault="002F35D9" w:rsidP="00FC0FBE">
      <w:pPr>
        <w:pStyle w:val="ydpc5fba134msonormal"/>
        <w:shd w:val="clear" w:color="auto" w:fill="FFFFFF"/>
        <w:bidi/>
        <w:spacing w:before="0" w:beforeAutospacing="0" w:after="0" w:afterAutospacing="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shd w:val="clear" w:color="auto" w:fill="FFFFFF"/>
          <w:rtl/>
        </w:rPr>
        <w:t>ومن المعروف أن الطبعات الحالية للقرآن تخلط بين السور المكية والمدنية وترتب السور مبتدئة بالسور الطويلة ومنتهية بال</w:t>
      </w:r>
      <w:r w:rsidR="006C17B6" w:rsidRPr="00F92F9E">
        <w:rPr>
          <w:rFonts w:ascii="Simplified Arabic" w:hAnsi="Simplified Arabic" w:cs="Simplified Arabic"/>
          <w:color w:val="000000" w:themeColor="text1"/>
          <w:sz w:val="28"/>
          <w:szCs w:val="28"/>
          <w:shd w:val="clear" w:color="auto" w:fill="FFFFFF"/>
          <w:rtl/>
        </w:rPr>
        <w:t>س</w:t>
      </w:r>
      <w:r w:rsidRPr="00F92F9E">
        <w:rPr>
          <w:rFonts w:ascii="Simplified Arabic" w:hAnsi="Simplified Arabic" w:cs="Simplified Arabic"/>
          <w:color w:val="000000" w:themeColor="text1"/>
          <w:sz w:val="28"/>
          <w:szCs w:val="28"/>
          <w:shd w:val="clear" w:color="auto" w:fill="FFFFFF"/>
          <w:rtl/>
        </w:rPr>
        <w:t>ور القصيرة، مع استثناءات. لا بل أن 35 من السور المكية دخل عليها آيات مدنية، وفقا لما ذكره مصحف الملك فؤاد لعام 1923. وقد عرض المرحوم في كتاباته سبل التمييز بين السور والآيات المكية والسور والآيات المدنية، كما هو متعارف عليه عند علماء القرآن. ولكنه لم يقترح نشر القرآن بالتسلسل التاريخي لأسباب نجهلها. وهو امر مهم للتمييز بين ما هو مدني وما هو مكي، وما هو ناسخ وما هو منسوخ، وبالتالي لفهم أفضل لفكر المرحوم.</w:t>
      </w:r>
    </w:p>
    <w:p w14:paraId="10DB2841" w14:textId="1CB4B00C" w:rsidR="002F35D9" w:rsidRPr="00F92F9E" w:rsidRDefault="002F35D9"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shd w:val="clear" w:color="auto" w:fill="FFFFFF"/>
          <w:rtl/>
        </w:rPr>
        <w:t>علماء القرآن غير متفقين على سبب الترتيب الحالي للقرآن، كما انهم غير متفقين إن كان هذا الترتيب هو توقيفي أم توفيقي، إلا انهم يكادوا يتفقون على أن ترتيب الآيات داخل السور هو توقيفي. ونحن لن ندخل في هذا الجدل العقائدي. وإذا رجعنا للمصادر الإسلامية، نجد ان هناك اختلاف بين المسلمين حول ترتيب سور القرآن، وتشير مصادر أن الإمام علي كان لديه مصحفا مرتبا بالتسلسل التاريخي. وما يهمنا هنا صعوبة فهم القرآن في ترتيبه الحالي. وقد اقترح المرحوم محمد أحمد خلف الله عام 1977 نشر القرآن بالتسلسل التاريخي، ونجد اقتراح مماثل عند نصر أبو زيد والسيد القمني. وقد قام الجابري بنشر تفسير من اربع مجلدات لفهم القرآن حسب ترتيب النزول. وفي مصحف الملك فؤاد تم الإشارة</w:t>
      </w:r>
      <w:r w:rsidR="00714A40" w:rsidRPr="00F92F9E">
        <w:rPr>
          <w:rFonts w:ascii="Simplified Arabic" w:hAnsi="Simplified Arabic" w:cs="Simplified Arabic"/>
          <w:color w:val="000000" w:themeColor="text1"/>
          <w:sz w:val="28"/>
          <w:szCs w:val="28"/>
          <w:shd w:val="clear" w:color="auto" w:fill="FFFFFF"/>
          <w:rtl/>
        </w:rPr>
        <w:t xml:space="preserve"> تحت عناوين السور</w:t>
      </w:r>
      <w:r w:rsidRPr="00F92F9E">
        <w:rPr>
          <w:rFonts w:ascii="Simplified Arabic" w:hAnsi="Simplified Arabic" w:cs="Simplified Arabic"/>
          <w:color w:val="000000" w:themeColor="text1"/>
          <w:sz w:val="28"/>
          <w:szCs w:val="28"/>
          <w:shd w:val="clear" w:color="auto" w:fill="FFFFFF"/>
          <w:rtl/>
        </w:rPr>
        <w:t xml:space="preserve"> إلى التسلسل التاريخي لسور القرآن والآيات المدنية التي اقحمت على السور المكية. وكان نولديكه قد اقترح تصنيف</w:t>
      </w:r>
      <w:r w:rsidR="00714A40" w:rsidRPr="00F92F9E">
        <w:rPr>
          <w:rFonts w:ascii="Simplified Arabic" w:hAnsi="Simplified Arabic" w:cs="Simplified Arabic"/>
          <w:color w:val="000000" w:themeColor="text1"/>
          <w:sz w:val="28"/>
          <w:szCs w:val="28"/>
          <w:shd w:val="clear" w:color="auto" w:fill="FFFFFF"/>
          <w:rtl/>
        </w:rPr>
        <w:t>ً</w:t>
      </w:r>
      <w:r w:rsidRPr="00F92F9E">
        <w:rPr>
          <w:rFonts w:ascii="Simplified Arabic" w:hAnsi="Simplified Arabic" w:cs="Simplified Arabic"/>
          <w:color w:val="000000" w:themeColor="text1"/>
          <w:sz w:val="28"/>
          <w:szCs w:val="28"/>
          <w:shd w:val="clear" w:color="auto" w:fill="FFFFFF"/>
          <w:rtl/>
        </w:rPr>
        <w:t>ا لسور القرآن على مراحل، وقام ريجيس بلاشير بنشر ترجمة فرنسية للقرآن بالتسلسل التاريخي وفقا لتقديره الخاص في مجلدين عامي 1949-1950 ولكنه رجع عن هذا الترتيب في الطبعات اللاحقة دون الإشارة إلى سبب رجوعه. وهناك ثلاث ترجمات إنكليزية قديمة اخذت بالتسلسل التاريخي</w:t>
      </w:r>
      <w:r w:rsidR="00714A40" w:rsidRPr="00F92F9E">
        <w:rPr>
          <w:rFonts w:ascii="Simplified Arabic" w:hAnsi="Simplified Arabic" w:cs="Simplified Arabic"/>
          <w:color w:val="000000" w:themeColor="text1"/>
          <w:sz w:val="28"/>
          <w:szCs w:val="28"/>
          <w:shd w:val="clear" w:color="auto" w:fill="FFFFFF"/>
          <w:rtl/>
        </w:rPr>
        <w:t xml:space="preserve"> ولكنها غير متوفرة حسب علمي بهذا التسلسل</w:t>
      </w:r>
      <w:r w:rsidRPr="00F92F9E">
        <w:rPr>
          <w:rFonts w:ascii="Simplified Arabic" w:hAnsi="Simplified Arabic" w:cs="Simplified Arabic"/>
          <w:color w:val="000000" w:themeColor="text1"/>
          <w:sz w:val="28"/>
          <w:szCs w:val="28"/>
          <w:shd w:val="clear" w:color="auto" w:fill="FFFFFF"/>
          <w:rtl/>
        </w:rPr>
        <w:t>. </w:t>
      </w:r>
      <w:r w:rsidRPr="00F92F9E">
        <w:rPr>
          <w:rFonts w:ascii="Simplified Arabic" w:hAnsi="Simplified Arabic" w:cs="Simplified Arabic"/>
          <w:color w:val="000000" w:themeColor="text1"/>
          <w:sz w:val="28"/>
          <w:szCs w:val="28"/>
          <w:rtl/>
        </w:rPr>
        <w:t>وقد قمت بنشر طبعة عربية وترجمة فرنسية وانكليزية وإيطالية للقرآن بالتسلسل التاريخي، متبع</w:t>
      </w:r>
      <w:r w:rsidR="00714A40"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ا ما أشار له مصحف الملك فؤاد الذي أصبح مقبول</w:t>
      </w:r>
      <w:r w:rsidR="00714A40"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ا بين المسلمين. وطبعتي العربية للقرآن متوفرة مجانا من موقعي </w:t>
      </w:r>
      <w:hyperlink r:id="rId9" w:tgtFrame="_blank" w:history="1">
        <w:r w:rsidRPr="00F92F9E">
          <w:rPr>
            <w:rStyle w:val="Lienhypertexte"/>
            <w:rFonts w:ascii="Simplified Arabic" w:hAnsi="Simplified Arabic" w:cs="Simplified Arabic"/>
            <w:color w:val="000000" w:themeColor="text1"/>
            <w:sz w:val="28"/>
            <w:szCs w:val="28"/>
            <w:u w:val="none"/>
            <w:bdr w:val="none" w:sz="0" w:space="0" w:color="auto" w:frame="1"/>
          </w:rPr>
          <w:t>https://goo.gl/MzdTib</w:t>
        </w:r>
      </w:hyperlink>
      <w:r w:rsidRPr="00F92F9E">
        <w:rPr>
          <w:rFonts w:ascii="Simplified Arabic" w:hAnsi="Simplified Arabic" w:cs="Simplified Arabic"/>
          <w:color w:val="000000" w:themeColor="text1"/>
          <w:sz w:val="28"/>
          <w:szCs w:val="28"/>
          <w:rtl/>
        </w:rPr>
        <w:t>.</w:t>
      </w:r>
    </w:p>
    <w:p w14:paraId="28B44C3A" w14:textId="365D4241" w:rsidR="002F35D9" w:rsidRPr="00F92F9E" w:rsidRDefault="002F35D9"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وفي ورقتي </w:t>
      </w:r>
      <w:r w:rsidR="00714A40" w:rsidRPr="00F92F9E">
        <w:rPr>
          <w:rFonts w:ascii="Simplified Arabic" w:hAnsi="Simplified Arabic" w:cs="Simplified Arabic"/>
          <w:color w:val="000000" w:themeColor="text1"/>
          <w:sz w:val="28"/>
          <w:szCs w:val="28"/>
          <w:rtl/>
        </w:rPr>
        <w:t>أذكر</w:t>
      </w:r>
      <w:r w:rsidRPr="00F92F9E">
        <w:rPr>
          <w:rFonts w:ascii="Simplified Arabic" w:hAnsi="Simplified Arabic" w:cs="Simplified Arabic"/>
          <w:color w:val="000000" w:themeColor="text1"/>
          <w:sz w:val="28"/>
          <w:szCs w:val="28"/>
          <w:rtl/>
        </w:rPr>
        <w:t xml:space="preserve"> النتائج المتوقعة من ذلك في الدول العربية والإسلامية والغربية على جميع المستويات. وأنا أرى ان نشر القرآن بالتسلسل التاريخي سيمثل ثورة فكرية أهم من كل الثورات التي شهدها التاريخ لأنها سوف تجبر المسلمين على إعادة تفكيرهم الديني من خلال صدمة تزلزل قناعاتهم السابقة وتزرع إسفين بينهم وبين رجال الدين الذين فشلوا خلال 14 قرنا من تقديم قرآن مرتب بالتسلسل التاريخي. وأنا على قناعة بأن طبعتي العربية للقرآن بالتسلسل التاريخي سوف تحل مستقبلا محل طبعة السعودية. فلا يصح إلا الصحيح. </w:t>
      </w:r>
    </w:p>
    <w:p w14:paraId="27DD0E1C" w14:textId="32C38C0F" w:rsidR="002F35D9" w:rsidRPr="00F92F9E" w:rsidRDefault="002F35D9"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وأنا ادعو اتباع ومحبي المرحوم وكل من يهمه خروج منطقتنا من النفق المظلم تبني نشر القرآن بالتسلسل التاريخي والترويج له في المدارس والجامعات والجوامع وعند العامة في الدول العربية والإسلامية والغربية. فالتسلسل التاريخي للقرآن يساعد كثيرا على فهم فكر المرحوم محمود محمد طه. كما انه يساعد على فهم تطور الدعوة الإسلامية من بداية الوحي إلى نهايته بين عامي 610 و 632. وأنا على استعداد للتعاون في تحقيق هذا الأمر على قدر المستطاع.</w:t>
      </w:r>
    </w:p>
    <w:p w14:paraId="7962D670" w14:textId="32C3ECEF" w:rsidR="00FC7231" w:rsidRPr="002C3065" w:rsidRDefault="002F35D9" w:rsidP="002C3065">
      <w:pPr>
        <w:pStyle w:val="Titre3"/>
        <w:bidi/>
        <w:jc w:val="both"/>
        <w:rPr>
          <w:rFonts w:ascii="Simplified Arabic" w:hAnsi="Simplified Arabic" w:cs="Simplified Arabic"/>
          <w:color w:val="000000" w:themeColor="text1"/>
          <w:sz w:val="32"/>
          <w:szCs w:val="32"/>
          <w:rtl/>
        </w:rPr>
      </w:pPr>
      <w:bookmarkStart w:id="5" w:name="_Toc25132943"/>
      <w:r w:rsidRPr="002C3065">
        <w:rPr>
          <w:rFonts w:ascii="Simplified Arabic" w:hAnsi="Simplified Arabic" w:cs="Simplified Arabic"/>
          <w:color w:val="000000" w:themeColor="text1"/>
          <w:sz w:val="32"/>
          <w:szCs w:val="32"/>
          <w:rtl/>
        </w:rPr>
        <w:t>مضمون الورقة</w:t>
      </w:r>
      <w:bookmarkEnd w:id="5"/>
    </w:p>
    <w:p w14:paraId="210146F6" w14:textId="63C7EE26" w:rsidR="000C351B" w:rsidRPr="002C3065" w:rsidRDefault="000147FC" w:rsidP="00FC0FBE">
      <w:pPr>
        <w:pStyle w:val="Titre3"/>
        <w:numPr>
          <w:ilvl w:val="0"/>
          <w:numId w:val="39"/>
        </w:numPr>
        <w:bidi/>
        <w:jc w:val="both"/>
        <w:rPr>
          <w:rFonts w:ascii="Simplified Arabic" w:hAnsi="Simplified Arabic" w:cs="Simplified Arabic"/>
          <w:color w:val="000000" w:themeColor="text1"/>
          <w:sz w:val="32"/>
          <w:szCs w:val="32"/>
          <w:rtl/>
        </w:rPr>
      </w:pPr>
      <w:bookmarkStart w:id="6" w:name="_Toc25132944"/>
      <w:r w:rsidRPr="002C3065">
        <w:rPr>
          <w:rFonts w:ascii="Simplified Arabic" w:hAnsi="Simplified Arabic" w:cs="Simplified Arabic"/>
          <w:color w:val="000000" w:themeColor="text1"/>
          <w:sz w:val="32"/>
          <w:szCs w:val="32"/>
          <w:rtl/>
        </w:rPr>
        <w:t>التفريق بين القرآن المدني \ الرسالة الأولى والقرآن المكي \ الرسالة الثانية</w:t>
      </w:r>
      <w:r w:rsidR="000C351B" w:rsidRPr="00593FE8">
        <w:rPr>
          <w:rStyle w:val="Appelnotedebasdep"/>
          <w:rtl/>
        </w:rPr>
        <w:footnoteReference w:id="1"/>
      </w:r>
      <w:bookmarkEnd w:id="6"/>
    </w:p>
    <w:p w14:paraId="19F74779" w14:textId="15380415" w:rsidR="007E2974" w:rsidRPr="00F92F9E" w:rsidRDefault="007E2974" w:rsidP="00FC0FBE">
      <w:pPr>
        <w:shd w:val="clear" w:color="auto" w:fill="FFFFFF"/>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rtl/>
          <w:lang w:val="fr-CH"/>
        </w:rPr>
        <w:t>ل</w:t>
      </w:r>
      <w:r w:rsidR="00C86A8D" w:rsidRPr="00F92F9E">
        <w:rPr>
          <w:rFonts w:ascii="Simplified Arabic" w:hAnsi="Simplified Arabic" w:cs="Simplified Arabic"/>
          <w:color w:val="000000" w:themeColor="text1"/>
          <w:sz w:val="28"/>
          <w:szCs w:val="28"/>
          <w:rtl/>
          <w:lang w:val="fr-CH"/>
        </w:rPr>
        <w:t>ل</w:t>
      </w:r>
      <w:r w:rsidRPr="00F92F9E">
        <w:rPr>
          <w:rFonts w:ascii="Simplified Arabic" w:hAnsi="Simplified Arabic" w:cs="Simplified Arabic"/>
          <w:color w:val="000000" w:themeColor="text1"/>
          <w:sz w:val="28"/>
          <w:szCs w:val="28"/>
          <w:rtl/>
          <w:lang w:val="fr-CH"/>
        </w:rPr>
        <w:t xml:space="preserve">مرحوم </w:t>
      </w:r>
      <w:r w:rsidR="000147FC" w:rsidRPr="00F92F9E">
        <w:rPr>
          <w:rFonts w:ascii="Simplified Arabic" w:hAnsi="Simplified Arabic" w:cs="Simplified Arabic"/>
          <w:color w:val="000000" w:themeColor="text1"/>
          <w:sz w:val="28"/>
          <w:szCs w:val="28"/>
          <w:rtl/>
          <w:lang w:val="fr-CH"/>
        </w:rPr>
        <w:t xml:space="preserve">محمود محمد طه </w:t>
      </w:r>
      <w:r w:rsidRPr="00F92F9E">
        <w:rPr>
          <w:rFonts w:ascii="Simplified Arabic" w:hAnsi="Simplified Arabic" w:cs="Simplified Arabic"/>
          <w:color w:val="000000" w:themeColor="text1"/>
          <w:sz w:val="28"/>
          <w:szCs w:val="28"/>
          <w:rtl/>
          <w:lang w:val="fr-CH"/>
        </w:rPr>
        <w:t xml:space="preserve">كتابات كثيرة </w:t>
      </w:r>
      <w:r w:rsidRPr="00F92F9E">
        <w:rPr>
          <w:rFonts w:ascii="Simplified Arabic" w:hAnsi="Simplified Arabic" w:cs="Simplified Arabic"/>
          <w:color w:val="000000" w:themeColor="text1"/>
          <w:sz w:val="28"/>
          <w:szCs w:val="28"/>
          <w:shd w:val="clear" w:color="auto" w:fill="FFFFFF"/>
          <w:rtl/>
        </w:rPr>
        <w:t xml:space="preserve">يعتبر أهمها </w:t>
      </w:r>
      <w:r w:rsidRPr="00F92F9E">
        <w:rPr>
          <w:rFonts w:ascii="Simplified Arabic" w:hAnsi="Simplified Arabic" w:cs="Simplified Arabic"/>
          <w:color w:val="000000" w:themeColor="text1"/>
          <w:sz w:val="28"/>
          <w:szCs w:val="28"/>
          <w:rtl/>
          <w:lang w:val="fr-CH"/>
        </w:rPr>
        <w:t>كتابه «الرسالة الثانية من الإسلام»</w:t>
      </w:r>
      <w:r w:rsidRPr="00593FE8">
        <w:rPr>
          <w:rStyle w:val="Appelnotedebasdep"/>
          <w:rtl/>
        </w:rPr>
        <w:footnoteReference w:id="2"/>
      </w:r>
      <w:r w:rsidRPr="00F92F9E">
        <w:rPr>
          <w:rFonts w:ascii="Simplified Arabic" w:hAnsi="Simplified Arabic" w:cs="Simplified Arabic"/>
          <w:color w:val="000000" w:themeColor="text1"/>
          <w:sz w:val="28"/>
          <w:szCs w:val="28"/>
          <w:rtl/>
          <w:lang w:val="fr-CH"/>
        </w:rPr>
        <w:t xml:space="preserve"> الذي صدر في يناير 1967 ويعتبره هو ذاته «الكتاب الأم»</w:t>
      </w:r>
      <w:r w:rsidRPr="00593FE8">
        <w:rPr>
          <w:rStyle w:val="Appelnotedebasdep"/>
          <w:rtl/>
        </w:rPr>
        <w:footnoteReference w:id="3"/>
      </w:r>
      <w:r w:rsidRPr="00F92F9E">
        <w:rPr>
          <w:rFonts w:ascii="Simplified Arabic" w:hAnsi="Simplified Arabic" w:cs="Simplified Arabic"/>
          <w:color w:val="000000" w:themeColor="text1"/>
          <w:sz w:val="28"/>
          <w:szCs w:val="28"/>
          <w:rtl/>
          <w:lang w:val="fr-CH"/>
        </w:rPr>
        <w:t>. والكتب الأخرى التي أصدرها لأحقا تتطرق لنظريته هذه إما بصورة مختزلة أو تفصيلية، خاصة في كتابه «تطوير شريعة الأحوال الشخصية»</w:t>
      </w:r>
      <w:r w:rsidRPr="00593FE8">
        <w:rPr>
          <w:rStyle w:val="Appelnotedebasdep"/>
          <w:rtl/>
        </w:rPr>
        <w:footnoteReference w:id="4"/>
      </w:r>
      <w:r w:rsidRPr="00F92F9E">
        <w:rPr>
          <w:rFonts w:ascii="Simplified Arabic" w:hAnsi="Simplified Arabic" w:cs="Simplified Arabic"/>
          <w:color w:val="000000" w:themeColor="text1"/>
          <w:sz w:val="28"/>
          <w:szCs w:val="28"/>
          <w:rtl/>
          <w:lang w:val="fr-CH"/>
        </w:rPr>
        <w:t xml:space="preserve"> و «رسالة الصلاة»</w:t>
      </w:r>
      <w:r w:rsidRPr="00593FE8">
        <w:rPr>
          <w:rStyle w:val="Appelnotedebasdep"/>
          <w:rtl/>
        </w:rPr>
        <w:footnoteReference w:id="5"/>
      </w:r>
      <w:r w:rsidRPr="00F92F9E">
        <w:rPr>
          <w:rFonts w:ascii="Simplified Arabic" w:hAnsi="Simplified Arabic" w:cs="Simplified Arabic"/>
          <w:color w:val="000000" w:themeColor="text1"/>
          <w:sz w:val="28"/>
          <w:szCs w:val="28"/>
          <w:rtl/>
          <w:lang w:val="fr-CH"/>
        </w:rPr>
        <w:t>، وهذه الكتب الثلاثة تتضمن مسببات الحكم عليه بالردة وشنقه عام 1985 بتحريض من الأزهر والإخوان المسلمين والسعودية.</w:t>
      </w:r>
    </w:p>
    <w:p w14:paraId="07894D44" w14:textId="31441F4D" w:rsidR="003D00A6" w:rsidRPr="00F92F9E" w:rsidRDefault="000147FC"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و</w:t>
      </w:r>
      <w:r w:rsidR="009412DE" w:rsidRPr="00F92F9E">
        <w:rPr>
          <w:rFonts w:ascii="Simplified Arabic" w:hAnsi="Simplified Arabic" w:cs="Simplified Arabic"/>
          <w:color w:val="000000" w:themeColor="text1"/>
          <w:sz w:val="28"/>
          <w:szCs w:val="28"/>
          <w:rtl/>
          <w:lang w:val="fr-CH"/>
        </w:rPr>
        <w:t>يرى محمود محمد طه «أن الإسلام رسالتان: رسالة أولى قامت على فروع القرآن، ورسالة ثانية تقوم على أصوله. ولقد وقع التفصيل على الرسالة الأولى. ولا تزال الرسالة الثانية تنتظر التفصيل»</w:t>
      </w:r>
      <w:r w:rsidR="009412DE" w:rsidRPr="00593FE8">
        <w:rPr>
          <w:rStyle w:val="Appelnotedebasdep"/>
          <w:rtl/>
        </w:rPr>
        <w:footnoteReference w:id="6"/>
      </w:r>
      <w:r w:rsidR="009412DE" w:rsidRPr="00F92F9E">
        <w:rPr>
          <w:rFonts w:ascii="Simplified Arabic" w:hAnsi="Simplified Arabic" w:cs="Simplified Arabic"/>
          <w:color w:val="000000" w:themeColor="text1"/>
          <w:sz w:val="28"/>
          <w:szCs w:val="28"/>
          <w:rtl/>
          <w:lang w:val="fr-CH"/>
        </w:rPr>
        <w:t xml:space="preserve">. تختزل هذه العبارة كل نظريته واستنتاجاته ومواقفه فيما يتعلق بالعبادات والأحوال الشخصية ووضع المرأة والعقوبات والأقليات والنظام الاقتصادي والنظام السياسي ومفهوم الجهاد إلخ. </w:t>
      </w:r>
    </w:p>
    <w:p w14:paraId="6A15A215" w14:textId="4C308E0D" w:rsidR="003D00A6" w:rsidRPr="00F92F9E" w:rsidRDefault="003D00A6"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lang w:val="fr-CH"/>
        </w:rPr>
        <w:lastRenderedPageBreak/>
        <w:t xml:space="preserve">وتصاحب هذه الفكرة المحورية فكرة أخرى فيما يتعلق بالقرآن ذاته. فهو يقسم القرآن إلى قسمين: قرآن مكي وقرآن مدني، كما هو معروف عند المسلمين، مع إضافات من عنده تصب في إطار نظرية «الرسالة الثانية من الإسلام». </w:t>
      </w:r>
    </w:p>
    <w:p w14:paraId="6C747921" w14:textId="632154A9" w:rsidR="00DD275C" w:rsidRPr="00F92F9E" w:rsidRDefault="00DD275C"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 xml:space="preserve">وكل فكر محمود محمد طه يرتكز على أن القرآن المكي هو الأصل في الإسلام، ولكن بسبب عدم مقدرة الناس في العهد المكي تطبيقه، تم تأخيره واستبداله بالقرآن المدني. فهو يعتبر أن القرآن والإسلام المدني لم يعودا ملائمين للعصر الحديث، ويطالب بالرجوع إلى القرآن المكي. ويسمي قرآن وإسلام المدينة بالرسالة الأولى، بينما يسمي قرآن وإسلام مكة بالرسالة الثانية. وهو يلجأ هنا إلى قراءة مختلفة للآية 106 من سورة البقرة التي تقول: «ما ننسخ من اية او ننسها نات بخير منها او مثلها الم تعلم ان الله على كل شيء قدير» </w:t>
      </w:r>
      <w:r w:rsidRPr="00F92F9E">
        <w:rPr>
          <w:rFonts w:ascii="Simplified Arabic" w:hAnsi="Simplified Arabic" w:cs="Simplified Arabic"/>
          <w:color w:val="000000" w:themeColor="text1"/>
          <w:sz w:val="28"/>
          <w:szCs w:val="28"/>
          <w:shd w:val="clear" w:color="auto" w:fill="FFFFFF"/>
          <w:rtl/>
        </w:rPr>
        <w:t>(</w:t>
      </w:r>
      <w:r w:rsidRPr="00F92F9E">
        <w:rPr>
          <w:rFonts w:ascii="Simplified Arabic" w:hAnsi="Simplified Arabic" w:cs="Simplified Arabic"/>
          <w:color w:val="000000" w:themeColor="text1"/>
          <w:sz w:val="28"/>
          <w:szCs w:val="28"/>
          <w:rtl/>
        </w:rPr>
        <w:t>هـ87\2: 106). فكلمة «ننسها» قرئت في عدة صور مع اختلاف تام في المعنى: نَنْسَأْهَا، نَنْساهَا، تَنْساهَا، تَنْسأهَا، تُنْسأهَا، تُنْساهَا، نُنْسِئهَا، نُنَسِّهَا، نُنْسِكَ، نُنْسِكَهَا، نَنْسَهَا، تُنْسَهَا، نَنْسَخْهَا، تَنْسَهَا. وهو يختار القراءة «ننسئها» بمعنى نؤخرها. وقد استعمل القرآن كلمة النسيء بمعنى التأخير في الآية 37 من سورة التوبة: «إِنَّمَا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 (هـ113\9: 37). ومحمود محمد طه يقبل بمبدأ النسخ، ولكنه نسخ موقت، أي أن الآيات المدينة نسخت الآيات المكية إلى حين تمكن المجتمع تطبيق هذه الأخيرة. وحين ذاك، فإن الآيات المكية تصبح بدورها الناسخة للآيات المدنية. وتتكرر نظرية الناسخ والمنسوخ في كل مواقف محمود محمد طه من القضايا المختلفة.</w:t>
      </w:r>
    </w:p>
    <w:p w14:paraId="4B57CC97" w14:textId="77777777" w:rsidR="00DD275C" w:rsidRPr="00F92F9E" w:rsidRDefault="00DD275C"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يقول محمود محمد طه في كتابه الرسالة الثانية من الإسلام:</w:t>
      </w:r>
    </w:p>
    <w:p w14:paraId="0250A263" w14:textId="77777777" w:rsidR="00DD275C" w:rsidRPr="00F92F9E" w:rsidRDefault="00DD275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تطور الشريعة [...] هو انتقال من نص إلى نص. من نص كان هو صاحب الوقت في القرن السابع فأحكم إلى نص اعتبر يومئذ أكبر من الوقت فنسخ. قال تعالى: «ما ننسخ من آية، أو ننسئها نأت بخير منها، أو مثلها. ألم تعلم أن الله على كل شيء قدير؟» </w:t>
      </w:r>
      <w:r w:rsidRPr="00F92F9E">
        <w:rPr>
          <w:rFonts w:ascii="Simplified Arabic" w:hAnsi="Simplified Arabic" w:cs="Simplified Arabic"/>
          <w:color w:val="000000" w:themeColor="text1"/>
          <w:sz w:val="28"/>
          <w:szCs w:val="28"/>
          <w:shd w:val="clear" w:color="auto" w:fill="FFFFFF"/>
          <w:rtl/>
        </w:rPr>
        <w:t>(</w:t>
      </w:r>
      <w:r w:rsidRPr="00F92F9E">
        <w:rPr>
          <w:rFonts w:ascii="Simplified Arabic" w:hAnsi="Simplified Arabic" w:cs="Simplified Arabic"/>
          <w:color w:val="000000" w:themeColor="text1"/>
          <w:sz w:val="28"/>
          <w:szCs w:val="28"/>
          <w:rtl/>
        </w:rPr>
        <w:t xml:space="preserve">هـ87\2: 106). قوله: «ما ننسخ من آية» يعني: ما نلغي، ونرفع من حكم آية. قوله: «أو ننسئها» يعني نؤجل من فعل حكمها. «نأت بخير منها» يعني أقرب لفهم الناس، وأدخل في حكم وقتهم من المنسأة. «أو مثلها» يعني نعيدها، هي نفسها، إلى الحكم حين يحين وقتها. فكأن الآيات التي نسخت إنما نسخت لحكم الوقت، فهي مرجأة إلى أن يحين حينها. فإذا حان حينها فقد أصبحت هي صاحبة الوقت، ويكون لها الحكم، وتصبح، بذلك هي الآية المحكمة، وتصير الآية التي كانت محكمة، في القرن السابع، منسوخة الآن. هذا هو معنى حكم الوقت. للقرن السابع آيات الفروع، وللقرن العشرين آيات الأصول. وهذه هي الحكمة وراء النسخ. فليس النسخ، إذن، إلغاء تاما، وإنما هو إرجاء يتحين الحين، ويتوقت الوقت. ونحن في تطويرنا هذا إنما ننظر إلى الحكمة من وراء النص. فإذا خدمت آية الفرع التي كانت ناسخة في القرن السابع لآية الأصل غرضها </w:t>
      </w:r>
      <w:r w:rsidRPr="00F92F9E">
        <w:rPr>
          <w:rFonts w:ascii="Simplified Arabic" w:hAnsi="Simplified Arabic" w:cs="Simplified Arabic"/>
          <w:color w:val="000000" w:themeColor="text1"/>
          <w:sz w:val="28"/>
          <w:szCs w:val="28"/>
          <w:rtl/>
        </w:rPr>
        <w:lastRenderedPageBreak/>
        <w:t>حتى استنفذته، وأصبحت غير كافية للوقت الجديد - القرن العشرين - فقد حان الحين لنسخها هي، وبعث آية الأصل، التي كانت منسوخة في القرن السابع لتكون هي صاحبة الحكم في القرن العشرين، وعليها يقوم التشريع الجديد. هذا هو معنى تطوير التشريع. فإنما هو انتقال من نص خدم غرضه. خدمه حتى استنفذه إلى نص كان مدخرا يومئذ إلى أن يحين حينه. فالتطوير، إذن، ليس قفزاً عبر الفضاء، ولا هو قول بالرأي الفج، وإنما هو انتقال من نص إلى نص</w:t>
      </w:r>
      <w:r w:rsidRPr="00593FE8">
        <w:rPr>
          <w:rStyle w:val="Appelnotedebasdep"/>
          <w:rtl/>
        </w:rPr>
        <w:footnoteReference w:id="7"/>
      </w:r>
      <w:r w:rsidRPr="00F92F9E">
        <w:rPr>
          <w:rFonts w:ascii="Simplified Arabic" w:hAnsi="Simplified Arabic" w:cs="Simplified Arabic"/>
          <w:color w:val="000000" w:themeColor="text1"/>
          <w:sz w:val="28"/>
          <w:szCs w:val="28"/>
          <w:rtl/>
        </w:rPr>
        <w:t>.</w:t>
      </w:r>
    </w:p>
    <w:p w14:paraId="6A726829" w14:textId="504B69FA" w:rsidR="00DD275C" w:rsidRPr="00F92F9E" w:rsidRDefault="00DD275C"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وفي كتابه «الدعوة الإسلامية الجديدة</w:t>
      </w:r>
      <w:r w:rsidR="00C86A8D"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 xml:space="preserve"> الذي صدر في سبتمبر 1974، يقول:</w:t>
      </w:r>
    </w:p>
    <w:p w14:paraId="4212CF94" w14:textId="77777777" w:rsidR="00DD275C" w:rsidRPr="00F92F9E" w:rsidRDefault="00DD275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الإسلام درجتين. وان الإسلام النحن عايزنو قدامنا موش ورانا. الإسلام، بمعنى علم النفس، دا موجود في المصحف، وما بعث، وما شرع على أساسه. بل أن آياته كانت منسوخة. في حق الأمة كانت منسوخة، وما قائمة إلا في حق النبي وحده. ونحن الآن نحب أن تنبعث هذه الآيات التي كانت منسوخة في القرن السابع. وهي إنما كانت منسوخة لأنها قد كانت أكبر من طاقة الناس، وكانت أكبر من حاجة الناس. كانت المحكمة يومئذ هي آيات المدينة، وسبب أحكامها أنها كانت قدر حاجة الناس. ويجيء القرآن فيقول عن النسخ: «ما ننسخ من آية، أو ننسها، نأت بخير منها، أو مثلها» </w:t>
      </w:r>
      <w:r w:rsidRPr="00F92F9E">
        <w:rPr>
          <w:rFonts w:ascii="Simplified Arabic" w:hAnsi="Simplified Arabic" w:cs="Simplified Arabic"/>
          <w:color w:val="000000" w:themeColor="text1"/>
          <w:sz w:val="28"/>
          <w:szCs w:val="28"/>
          <w:shd w:val="clear" w:color="auto" w:fill="FFFFFF"/>
          <w:rtl/>
        </w:rPr>
        <w:t>(</w:t>
      </w:r>
      <w:r w:rsidRPr="00F92F9E">
        <w:rPr>
          <w:rFonts w:ascii="Simplified Arabic" w:hAnsi="Simplified Arabic" w:cs="Simplified Arabic"/>
          <w:color w:val="000000" w:themeColor="text1"/>
          <w:sz w:val="28"/>
          <w:szCs w:val="28"/>
          <w:rtl/>
        </w:rPr>
        <w:t>هـ87\2: 106). فخير منها يعني أكثر منها مناسبة لوقت الناس. المسألة في موضوع الأصول والفروع أن الفروع كانت صاحبة الوقت في القرن السابع ولذلك فإنها قد كانت ناسخة للأصول والأمر الذي نحن بصدده الآن هو أن نداول النسخ، فنجعل الآيات القبيل كانت منسوخة هي صاحبة الوقت لأن وقتها جاء، والآيات القبيل كانت ناسخة تكون هي المنسوخة. الدور جاءها هي لتكون منسوخة، لأن وقتها قد مضى. دا معنى بعث الإسلام. نرتفع من نص فرع إلى نص أصل. كله داخل القرآن. دا معنى بعث الإسلام فينا من جديد ليحل المشكلة الكوكبية المعاصرة</w:t>
      </w:r>
      <w:r w:rsidRPr="00593FE8">
        <w:rPr>
          <w:rStyle w:val="Appelnotedebasdep"/>
          <w:rtl/>
        </w:rPr>
        <w:footnoteReference w:id="8"/>
      </w:r>
      <w:r w:rsidRPr="00F92F9E">
        <w:rPr>
          <w:rFonts w:ascii="Simplified Arabic" w:hAnsi="Simplified Arabic" w:cs="Simplified Arabic"/>
          <w:color w:val="000000" w:themeColor="text1"/>
          <w:sz w:val="28"/>
          <w:szCs w:val="28"/>
          <w:rtl/>
        </w:rPr>
        <w:t>.</w:t>
      </w:r>
    </w:p>
    <w:p w14:paraId="66B233B6" w14:textId="77777777" w:rsidR="00DD275C" w:rsidRPr="00F92F9E" w:rsidRDefault="00DD275C"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وفي لقاء إذاعي مع الأستاذ محمود محمد طه الصادر في يوليو 1975، يقول:</w:t>
      </w:r>
    </w:p>
    <w:p w14:paraId="5D76A9E0" w14:textId="77777777" w:rsidR="00DD275C" w:rsidRPr="00F92F9E" w:rsidRDefault="00DD275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القرآن على مستويين. العادة الجارية أنّنا نحن نقول دا قرآن مكّي، ودا قرآن مدني. لكن، بمألوف ما يتعلّم الناس، يسبق الوهم إلى أنّو القرآن المكّي هو ما نزل بمكّة، والقرآن المدني هو ما نزل بالمدينة. ودا بطبيعة الحال، ما في بابه صحيح. لكن الأمر أكثر من ذلك. الآيات المكّية هي آيات مسئولية. فيها كأنّما الناس رشداء، لا يُحملوا على الإسلام بالإكراه: «وقل الحق من ربّكم! فمن شاء فليؤمن، ومن شاء فليكفر!» (م69\18: 29). وكأنّما الناس أحرار: «فذكّر إنّما أنت مذكّر * لست عليهم بمسيطر» (م68\88: 21-22). دا مستوى الحرّية.</w:t>
      </w:r>
    </w:p>
    <w:p w14:paraId="2C5FF1A2" w14:textId="77777777" w:rsidR="00DD275C" w:rsidRPr="00F92F9E" w:rsidRDefault="00DD275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عندما عُرض هذا الأمر في المجتمع المكّي، واستغرق ثلاث عشرة سنة، ولم يستجب له، أُمر النبي بالهجرة إلى المدينة، وظهر، ظهوراً عملياً، أنّ الناس دون مستوى المسئولية، وأنّهم في حاجة إلى من يكون وصياً عليهم، ويرشدهم - ظهر أنّ الناس قصّر - ومن يومئذ بدأ نزول القرآن المدني، وهو قرآن الوصاية. وأظهر خصائصه ما جاء في حديث نبينا الكريم: «أُمرت أن أقاتل الناس حتّى يشهدوا: أنّ لا إله إلا الله وأنّ محمّداً رسول الله، وأن يقيموا الصلاة، ويؤتوا الزكاة، ويصوموا الشهر، ويحجّوا البيت، فإن فعلوا عصموا منّي دماءهم وأموالهم إلا بحقّها، وأمرهم إلى الله» والحديث مأخوذ من القرآن: «وقاتلوهم حتّى لا تكون فتنة، ويكون الدين لله، فإن انتهوا فلا عدوان إلا على الظالمين» (هـ87\2: 193). وتمشي الآيات بالصورة دي لغاية ما تجئ الآية اللي سُمّيت، اصطلاحاً بآية السيف: «فإذا انسلخ الأشهر الحرم فاقتلوا المشركين حيث وجدتّموهم» (هـ113\9: 5). هذه سُمّيت بآية السيف، وتعتبر ناسخة لكثير جدّاً من آيات مكّة.</w:t>
      </w:r>
    </w:p>
    <w:p w14:paraId="77C5A5F8" w14:textId="3186D73C" w:rsidR="00DD275C" w:rsidRPr="00F92F9E" w:rsidRDefault="00DD275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وبطبيعة الحال النسخ لا بد أن تكون وراءه حكمة. هذه الحكمة هي ارجاء المنسوخ، وليست إلغاؤه إلغاءً مطلقاً، ذلك لأنّ أفضل ما في القرآن نُسخ بما هو دونه. الحكمة في النسخ أنّ القرآن المدني مناسب للوقت في القرن السابع. ومن ثم كان عليهو التشريع. ونحن الآن دعاة إلى أن يُنسخ القرآن المدني، فيما يخص التشريع، بطبيعة الحال، وبصورة خاصة في تشريع المال، وفي تشريع السياسة، وفي تشريع الاجتماع. القرآن المدني النسخ القرآن المكّي زمان يُنسخ اليوم، ليكون الدور لإحكام الآيات المكّية، التي نُسخت في الوقت الماضي. وهي إنّما نُسخت لأنّها كانت أكبر من حاجة مجتمع القرن السابع. وهي اليوم أهل لأن تواجه حاجة إنسانية القرن العشرين، هذه الإنسانية الكوكبية التي تسعى إلى إقامة حكومة عالمية في الكوكب كله</w:t>
      </w:r>
      <w:r w:rsidRPr="00593FE8">
        <w:rPr>
          <w:rStyle w:val="Appelnotedebasdep"/>
          <w:rtl/>
        </w:rPr>
        <w:footnoteReference w:id="9"/>
      </w:r>
      <w:r w:rsidRPr="00F92F9E">
        <w:rPr>
          <w:rFonts w:ascii="Simplified Arabic" w:hAnsi="Simplified Arabic" w:cs="Simplified Arabic"/>
          <w:color w:val="000000" w:themeColor="text1"/>
          <w:sz w:val="28"/>
          <w:szCs w:val="28"/>
          <w:rtl/>
        </w:rPr>
        <w:t>.</w:t>
      </w:r>
    </w:p>
    <w:p w14:paraId="08E8A545" w14:textId="3E2F3A0A" w:rsidR="00E54108" w:rsidRPr="002C3065" w:rsidRDefault="00E54108" w:rsidP="002C3065">
      <w:pPr>
        <w:pStyle w:val="Titre3"/>
        <w:numPr>
          <w:ilvl w:val="0"/>
          <w:numId w:val="39"/>
        </w:numPr>
        <w:bidi/>
        <w:jc w:val="both"/>
        <w:rPr>
          <w:rFonts w:ascii="Simplified Arabic" w:hAnsi="Simplified Arabic" w:cs="Simplified Arabic"/>
          <w:color w:val="000000" w:themeColor="text1"/>
          <w:sz w:val="32"/>
          <w:szCs w:val="32"/>
          <w:rtl/>
        </w:rPr>
      </w:pPr>
      <w:bookmarkStart w:id="7" w:name="_Toc25132945"/>
      <w:r w:rsidRPr="002C3065">
        <w:rPr>
          <w:rFonts w:ascii="Simplified Arabic" w:hAnsi="Simplified Arabic" w:cs="Simplified Arabic"/>
          <w:color w:val="000000" w:themeColor="text1"/>
          <w:sz w:val="32"/>
          <w:szCs w:val="32"/>
          <w:rtl/>
        </w:rPr>
        <w:t>عواقب التفريق بين القرآن المدني \ الرسالة الأولى والقرآن المكي \ الرسالة الثانية</w:t>
      </w:r>
      <w:bookmarkEnd w:id="7"/>
    </w:p>
    <w:p w14:paraId="48ACCBE2" w14:textId="7CBB8952" w:rsidR="00491C61" w:rsidRPr="00F92F9E" w:rsidRDefault="00E54108"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ل</w:t>
      </w:r>
      <w:r w:rsidR="008719D7" w:rsidRPr="00F92F9E">
        <w:rPr>
          <w:rFonts w:ascii="Simplified Arabic" w:hAnsi="Simplified Arabic" w:cs="Simplified Arabic"/>
          <w:color w:val="000000" w:themeColor="text1"/>
          <w:sz w:val="28"/>
          <w:szCs w:val="28"/>
          <w:rtl/>
        </w:rPr>
        <w:t>لتفريق بين القرآن المدني \ الرسالة الأولى والقرآن المكي \ الرسالة الثانية عواقب كثيرة تفطن لها من حرضوا عليه وح</w:t>
      </w:r>
      <w:r w:rsidR="00C86A8D" w:rsidRPr="00F92F9E">
        <w:rPr>
          <w:rFonts w:ascii="Simplified Arabic" w:hAnsi="Simplified Arabic" w:cs="Simplified Arabic"/>
          <w:color w:val="000000" w:themeColor="text1"/>
          <w:sz w:val="28"/>
          <w:szCs w:val="28"/>
          <w:rtl/>
        </w:rPr>
        <w:t>ك</w:t>
      </w:r>
      <w:r w:rsidR="008719D7" w:rsidRPr="00F92F9E">
        <w:rPr>
          <w:rFonts w:ascii="Simplified Arabic" w:hAnsi="Simplified Arabic" w:cs="Simplified Arabic"/>
          <w:color w:val="000000" w:themeColor="text1"/>
          <w:sz w:val="28"/>
          <w:szCs w:val="28"/>
          <w:rtl/>
        </w:rPr>
        <w:t>موا عليه بالإعدام شنقًا ومنعوا كتبه. وهذه العواقب تمس</w:t>
      </w:r>
      <w:r w:rsidR="00586BCD" w:rsidRPr="00F92F9E">
        <w:rPr>
          <w:rFonts w:ascii="Simplified Arabic" w:hAnsi="Simplified Arabic" w:cs="Simplified Arabic"/>
          <w:color w:val="000000" w:themeColor="text1"/>
          <w:sz w:val="28"/>
          <w:szCs w:val="28"/>
          <w:rtl/>
        </w:rPr>
        <w:t xml:space="preserve"> كل من اركان الإسلام والعقوبات والاحوال الشخصية والجهاد والجزية والنظام السياسي. وسوف نستعرض كل منها </w:t>
      </w:r>
      <w:r w:rsidR="00CB000F" w:rsidRPr="00F92F9E">
        <w:rPr>
          <w:rFonts w:ascii="Simplified Arabic" w:hAnsi="Simplified Arabic" w:cs="Simplified Arabic"/>
          <w:color w:val="000000" w:themeColor="text1"/>
          <w:sz w:val="28"/>
          <w:szCs w:val="28"/>
          <w:rtl/>
        </w:rPr>
        <w:t>باختصار</w:t>
      </w:r>
      <w:r w:rsidR="00586BCD" w:rsidRPr="00F92F9E">
        <w:rPr>
          <w:rFonts w:ascii="Simplified Arabic" w:hAnsi="Simplified Arabic" w:cs="Simplified Arabic"/>
          <w:color w:val="000000" w:themeColor="text1"/>
          <w:sz w:val="28"/>
          <w:szCs w:val="28"/>
          <w:rtl/>
        </w:rPr>
        <w:t>. ومن يهمه الم</w:t>
      </w:r>
      <w:r w:rsidR="00CA4145" w:rsidRPr="00F92F9E">
        <w:rPr>
          <w:rFonts w:ascii="Simplified Arabic" w:hAnsi="Simplified Arabic" w:cs="Simplified Arabic"/>
          <w:color w:val="000000" w:themeColor="text1"/>
          <w:sz w:val="28"/>
          <w:szCs w:val="28"/>
          <w:rtl/>
        </w:rPr>
        <w:t>ز</w:t>
      </w:r>
      <w:r w:rsidR="00586BCD" w:rsidRPr="00F92F9E">
        <w:rPr>
          <w:rFonts w:ascii="Simplified Arabic" w:hAnsi="Simplified Arabic" w:cs="Simplified Arabic"/>
          <w:color w:val="000000" w:themeColor="text1"/>
          <w:sz w:val="28"/>
          <w:szCs w:val="28"/>
          <w:rtl/>
        </w:rPr>
        <w:t>يد يمكنه الرجوع لكتابنا محمود محمد طه بين القرآن المكي والقرآن المدني</w:t>
      </w:r>
      <w:r w:rsidR="00CB000F">
        <w:rPr>
          <w:rFonts w:ascii="Simplified Arabic" w:hAnsi="Simplified Arabic" w:cs="Simplified Arabic"/>
          <w:color w:val="000000" w:themeColor="text1"/>
          <w:sz w:val="28"/>
          <w:szCs w:val="28"/>
          <w:rtl/>
        </w:rPr>
        <w:t>.</w:t>
      </w:r>
    </w:p>
    <w:p w14:paraId="138D0E80" w14:textId="5AE8D469" w:rsidR="00586BCD" w:rsidRPr="002C3065" w:rsidRDefault="001C131A" w:rsidP="00FC0FBE">
      <w:pPr>
        <w:pStyle w:val="Titre4"/>
        <w:bidi/>
        <w:jc w:val="both"/>
        <w:rPr>
          <w:rFonts w:ascii="Simplified Arabic" w:hAnsi="Simplified Arabic" w:cs="Simplified Arabic"/>
          <w:color w:val="000000" w:themeColor="text1"/>
          <w:sz w:val="32"/>
          <w:szCs w:val="32"/>
          <w:rtl/>
        </w:rPr>
      </w:pPr>
      <w:r w:rsidRPr="002C3065">
        <w:rPr>
          <w:rFonts w:ascii="Simplified Arabic" w:hAnsi="Simplified Arabic" w:cs="Simplified Arabic"/>
          <w:color w:val="000000" w:themeColor="text1"/>
          <w:sz w:val="32"/>
          <w:szCs w:val="32"/>
          <w:rtl/>
        </w:rPr>
        <w:lastRenderedPageBreak/>
        <w:t>أ</w:t>
      </w:r>
      <w:r w:rsidR="00586BCD" w:rsidRPr="002C3065">
        <w:rPr>
          <w:rFonts w:ascii="Simplified Arabic" w:hAnsi="Simplified Arabic" w:cs="Simplified Arabic"/>
          <w:color w:val="000000" w:themeColor="text1"/>
          <w:sz w:val="32"/>
          <w:szCs w:val="32"/>
          <w:rtl/>
        </w:rPr>
        <w:t>) أركان الإسلام</w:t>
      </w:r>
    </w:p>
    <w:p w14:paraId="4D1B3313" w14:textId="77777777" w:rsidR="00C86A8D" w:rsidRPr="00F92F9E" w:rsidRDefault="00586BCD"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اركان الإسلام خمسة: الشهادة بشقيها «أشهد أن لا إله إلا الله وأشهد أن محمدًا رسول الله» </w:t>
      </w:r>
      <w:r w:rsidR="00C86A8D" w:rsidRPr="00F92F9E">
        <w:rPr>
          <w:rFonts w:ascii="Simplified Arabic" w:hAnsi="Simplified Arabic" w:cs="Simplified Arabic"/>
          <w:color w:val="000000" w:themeColor="text1"/>
          <w:sz w:val="28"/>
          <w:szCs w:val="28"/>
          <w:rtl/>
        </w:rPr>
        <w:t>و</w:t>
      </w:r>
      <w:r w:rsidRPr="00F92F9E">
        <w:rPr>
          <w:rFonts w:ascii="Simplified Arabic" w:hAnsi="Simplified Arabic" w:cs="Simplified Arabic"/>
          <w:color w:val="000000" w:themeColor="text1"/>
          <w:sz w:val="28"/>
          <w:szCs w:val="28"/>
          <w:rtl/>
        </w:rPr>
        <w:t>الصلاة والصوم والزكاة والحج. يرى بيان علماء السودان</w:t>
      </w:r>
      <w:r w:rsidRPr="00593FE8">
        <w:rPr>
          <w:rStyle w:val="Appelnotedebasdep"/>
          <w:rtl/>
        </w:rPr>
        <w:footnoteReference w:id="10"/>
      </w:r>
      <w:r w:rsidRPr="00F92F9E">
        <w:rPr>
          <w:rFonts w:ascii="Simplified Arabic" w:hAnsi="Simplified Arabic" w:cs="Simplified Arabic"/>
          <w:color w:val="000000" w:themeColor="text1"/>
          <w:sz w:val="28"/>
          <w:szCs w:val="28"/>
          <w:rtl/>
        </w:rPr>
        <w:t xml:space="preserve"> بأن محمود محمد طه «تحت ستار الإسلام الجديد الذي بعث به رسول القرن العشرين فإنه يعمل على القضاء على أركان الإسلام الخمسة ويسقط التكاليف الشرعية بادعاء أنها أعمال تقليدية يتجاوزها المقلد إلى أن تسقط عنه حين يبلغ الإسلام الجديد وتفرض عليه أعمال أخرى بالأصالة».</w:t>
      </w:r>
    </w:p>
    <w:p w14:paraId="4090DE6F" w14:textId="2F3631A4" w:rsidR="00B13601" w:rsidRPr="00F92F9E" w:rsidRDefault="00CA4145"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وحقيقة الأمر لمحمود محمد طه مفهومه الخاص لتلك الأركان، ولن ندخل في تفصيلها لأنها لا تدخل ضمن بحثنا.</w:t>
      </w:r>
    </w:p>
    <w:p w14:paraId="259778BE" w14:textId="3883DB9E" w:rsidR="00B13601" w:rsidRPr="00F92F9E" w:rsidRDefault="00CA4145" w:rsidP="00FC0FBE">
      <w:pPr>
        <w:bidi/>
        <w:spacing w:after="0"/>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ويكفي ان نقول بأن محمود محمد طه يرى أن الصلاة الشرعية، أي صلاة الحركة، مؤقتة ويجب تخطيها إلى صلاة الأصالة التي تصل الإنسان بالله. ويعتمد في ذلك على تفسيره الخاص للآية: «إن الصلاة كانت على المؤمنين كتابا موقوتا» (هـ92\4: 103). فالصلاة الشرعية هي صلاة المؤمن، بينما صلاة الإصالة هي صلاة المسلم الذي هو أعلى من المؤمن</w:t>
      </w:r>
      <w:r w:rsidRPr="00593FE8">
        <w:rPr>
          <w:rStyle w:val="Appelnotedebasdep"/>
          <w:rtl/>
        </w:rPr>
        <w:footnoteReference w:id="11"/>
      </w:r>
      <w:r w:rsidRPr="00F92F9E">
        <w:rPr>
          <w:rFonts w:ascii="Simplified Arabic" w:hAnsi="Simplified Arabic" w:cs="Simplified Arabic"/>
          <w:color w:val="000000" w:themeColor="text1"/>
          <w:sz w:val="28"/>
          <w:szCs w:val="28"/>
          <w:rtl/>
        </w:rPr>
        <w:t>.</w:t>
      </w:r>
    </w:p>
    <w:p w14:paraId="52E2FA6E" w14:textId="77777777" w:rsidR="00C2777C" w:rsidRPr="00F92F9E" w:rsidRDefault="00B13601"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وقد انتقد الحج الذي يرى أن فيه</w:t>
      </w:r>
      <w:r w:rsidR="00491C61" w:rsidRPr="00F92F9E">
        <w:rPr>
          <w:rFonts w:ascii="Simplified Arabic" w:hAnsi="Simplified Arabic" w:cs="Simplified Arabic"/>
          <w:color w:val="000000" w:themeColor="text1"/>
          <w:sz w:val="28"/>
          <w:szCs w:val="28"/>
          <w:rtl/>
        </w:rPr>
        <w:t xml:space="preserve"> تتم أكبر صور المفارقات الدينية من الربا، والرشاوى لاستخراج جوازات السفر، وتسهيل العمليات المختلفة</w:t>
      </w:r>
      <w:r w:rsidR="00491C61" w:rsidRPr="00593FE8">
        <w:rPr>
          <w:rStyle w:val="Appelnotedebasdep"/>
          <w:rtl/>
        </w:rPr>
        <w:footnoteReference w:id="12"/>
      </w:r>
      <w:r w:rsidR="00491C61"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 xml:space="preserve">ونشير هنا إلى أن محمود محمد طه كان في عداء مع السعودية التي يعتبر هواءها مسمومًا، وتم تكفيره من قِبَل رابطة العالم الإسلامي عام 1975 وتم سجنه بسبب انتقاده للوهابية، وهو لم يقم بالحج. وبخصوص الأضاحي، </w:t>
      </w:r>
      <w:r w:rsidR="00491C61" w:rsidRPr="00F92F9E">
        <w:rPr>
          <w:rFonts w:ascii="Simplified Arabic" w:hAnsi="Simplified Arabic" w:cs="Simplified Arabic"/>
          <w:color w:val="000000" w:themeColor="text1"/>
          <w:sz w:val="28"/>
          <w:szCs w:val="28"/>
          <w:rtl/>
        </w:rPr>
        <w:t>أصدر الإخوان</w:t>
      </w:r>
      <w:r w:rsidRPr="00F92F9E">
        <w:rPr>
          <w:rFonts w:ascii="Simplified Arabic" w:hAnsi="Simplified Arabic" w:cs="Simplified Arabic"/>
          <w:color w:val="000000" w:themeColor="text1"/>
          <w:sz w:val="28"/>
          <w:szCs w:val="28"/>
          <w:rtl/>
        </w:rPr>
        <w:t xml:space="preserve"> </w:t>
      </w:r>
      <w:r w:rsidR="00491C61" w:rsidRPr="00F92F9E">
        <w:rPr>
          <w:rFonts w:ascii="Simplified Arabic" w:hAnsi="Simplified Arabic" w:cs="Simplified Arabic"/>
          <w:color w:val="000000" w:themeColor="text1"/>
          <w:sz w:val="28"/>
          <w:szCs w:val="28"/>
          <w:rtl/>
        </w:rPr>
        <w:t>الجمهوريون تحت اشرافه في سبتمبر 1979 كتاب «الأضحية غير واجبة لا على الفقراء ولا على الأغنياء»</w:t>
      </w:r>
      <w:r w:rsidR="00491C61" w:rsidRPr="00593FE8">
        <w:rPr>
          <w:rStyle w:val="Appelnotedebasdep"/>
          <w:rtl/>
        </w:rPr>
        <w:footnoteReference w:id="13"/>
      </w:r>
      <w:r w:rsidR="00491C61"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 xml:space="preserve"> </w:t>
      </w:r>
      <w:r w:rsidR="00C2777C" w:rsidRPr="00F92F9E">
        <w:rPr>
          <w:rFonts w:ascii="Simplified Arabic" w:hAnsi="Simplified Arabic" w:cs="Simplified Arabic"/>
          <w:color w:val="000000" w:themeColor="text1"/>
          <w:sz w:val="28"/>
          <w:szCs w:val="28"/>
          <w:rtl/>
        </w:rPr>
        <w:t>وقد جاء في الإهداء ما يوجز مضمون هذا الكتاب:</w:t>
      </w:r>
    </w:p>
    <w:p w14:paraId="68AE1F1B" w14:textId="77777777" w:rsidR="00C2777C" w:rsidRPr="00F92F9E" w:rsidRDefault="00C2777C" w:rsidP="00FC0FBE">
      <w:pPr>
        <w:bidi/>
        <w:spacing w:after="0"/>
        <w:ind w:left="28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إلى افراد الشعب. لا تضحوا! فالنبي الكريم قد أسقط الضحية في حق أمته! عندما ضحى عنها. وفهم ذلك كبار الأصحاب وعلماؤهم وأغنياؤهم فلم يكونوا يضحون. كما أن حكم الضحية انها سنَة عادة، تتغير بتغير الظروف التاريخية، والاجتماعية، والاقتصادية. واليوم فإن أضرارها الاقتصادية والاجتماعية واضحة للعيان</w:t>
      </w:r>
      <w:r w:rsidRPr="00F92F9E">
        <w:rPr>
          <w:rFonts w:ascii="Simplified Arabic" w:hAnsi="Simplified Arabic" w:cs="Simplified Arabic"/>
          <w:color w:val="000000" w:themeColor="text1"/>
          <w:sz w:val="28"/>
          <w:szCs w:val="28"/>
        </w:rPr>
        <w:t>.</w:t>
      </w:r>
      <w:r w:rsidRPr="00F92F9E">
        <w:rPr>
          <w:rFonts w:ascii="Simplified Arabic" w:hAnsi="Simplified Arabic" w:cs="Simplified Arabic"/>
          <w:color w:val="000000" w:themeColor="text1"/>
          <w:sz w:val="28"/>
          <w:szCs w:val="28"/>
          <w:rtl/>
        </w:rPr>
        <w:t xml:space="preserve"> ولكل ذلك فإن الضحية اليوم ليست مطلوبة دينيا! بل انَ تركها قربة دينية أكثر من </w:t>
      </w:r>
      <w:r w:rsidRPr="00F92F9E">
        <w:rPr>
          <w:rFonts w:ascii="Simplified Arabic" w:hAnsi="Simplified Arabic" w:cs="Simplified Arabic"/>
          <w:color w:val="000000" w:themeColor="text1"/>
          <w:sz w:val="28"/>
          <w:szCs w:val="28"/>
          <w:rtl/>
        </w:rPr>
        <w:lastRenderedPageBreak/>
        <w:t>فعلها! اتركوا الضحية واحرصوا على السنَة الحقيقية في حسن العبادة وحسن المعاملة. فإن وقت السنَة الذي اظلنا، يتطلب دقة التمييز والتمسك بجوهر السنة وأساسها.</w:t>
      </w:r>
    </w:p>
    <w:p w14:paraId="0F183163" w14:textId="0E833B8A" w:rsidR="003F1949" w:rsidRPr="00F92F9E" w:rsidRDefault="00B13601"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وفيما يخص </w:t>
      </w:r>
      <w:r w:rsidR="00137834" w:rsidRPr="00F92F9E">
        <w:rPr>
          <w:rFonts w:ascii="Simplified Arabic" w:hAnsi="Simplified Arabic" w:cs="Simplified Arabic"/>
          <w:color w:val="000000" w:themeColor="text1"/>
          <w:sz w:val="28"/>
          <w:szCs w:val="28"/>
          <w:rtl/>
        </w:rPr>
        <w:t xml:space="preserve">الزكاة: </w:t>
      </w:r>
      <w:r w:rsidR="003F1949" w:rsidRPr="00F92F9E">
        <w:rPr>
          <w:rFonts w:ascii="Simplified Arabic" w:hAnsi="Simplified Arabic" w:cs="Simplified Arabic"/>
          <w:color w:val="000000" w:themeColor="text1"/>
          <w:sz w:val="28"/>
          <w:szCs w:val="28"/>
          <w:rtl/>
        </w:rPr>
        <w:t>يرى محمود محمد طه أن الأصل في الزكاة ليست «زكاة المقادير» كما يسميها، ولكن الزكاة الكبرى، اعتمادا على الآية «يسألونك ماذا ينفقون قل العفو» (هـ87\2: 219)، والعفو هنا يعني ما يزيد عن الحاجة الحاضرة. فهو يقول:</w:t>
      </w:r>
    </w:p>
    <w:p w14:paraId="512C339D" w14:textId="3129A812" w:rsidR="00B13601" w:rsidRPr="00F92F9E" w:rsidRDefault="003F1949" w:rsidP="00FC0FBE">
      <w:pPr>
        <w:bidi/>
        <w:spacing w:after="0"/>
        <w:ind w:left="281"/>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الزكاة ذات المقادير ليست اشتراكية، وإنما هي رأسمالية. وآيتها «خذ من أموالهم صدقة تطهرهم، وتزكيهم بها، وصل عليهم، إن صلاتك سكن لهم» (هـ113\9: 103) ليست أصلا، وإنما هي فرع. والغرض وراءها إعداد الناس نفسيا، وماديا ليكونوا اشتراكيين، حين يجئ أوان الاشتراكية. والآية الأصل، التي تنزلت منها آية الزكاة ذات المقادير، هي قوله تعالى: «يسألونك ماذا ينفقون قل العفو» (هـ87\2: 219) [...]. ولما كانت الرسالة الثانية تقوم على الارتفاع من الآيات الفرعية إلى الآيات التي هي أصل، والتي جرى منها التنزل إلى الفروع لملابسة الزمان، ولملاءمة طاقة المجتمع، المادية، والبشرية، فقد وجب الارتفاع بالتشريع، وذلك بتطويره ليقوم على آيات الاصول، وكذلك يدخل عهد الاشتراكية، وعهد الديمقراطية. وينفتح الطريق إلى تحقيق الحرية الفردية المطلقة بالممارسة في مستوى العبادة، ومستوى المعاملة. وهذه هي شريعة المسلمين. شريعة الأمة المسلمة التي لما تأت بعد، وقد أصبحت الأرض تتهيأ لمجيئها. فعلى أهل القرآن أن يمهدوا طريقهم، وأن يجعلوا مجيئهم ممكنا، وميسرا</w:t>
      </w:r>
      <w:r w:rsidRPr="00593FE8">
        <w:rPr>
          <w:rStyle w:val="Appelnotedebasdep"/>
          <w:rtl/>
        </w:rPr>
        <w:footnoteReference w:id="14"/>
      </w:r>
      <w:r w:rsidRPr="00F92F9E">
        <w:rPr>
          <w:rFonts w:ascii="Simplified Arabic" w:hAnsi="Simplified Arabic" w:cs="Simplified Arabic"/>
          <w:color w:val="000000" w:themeColor="text1"/>
          <w:sz w:val="28"/>
          <w:szCs w:val="28"/>
          <w:rtl/>
        </w:rPr>
        <w:t>.</w:t>
      </w:r>
    </w:p>
    <w:p w14:paraId="262191E8" w14:textId="33C986FE" w:rsidR="001C131A" w:rsidRPr="002C3065" w:rsidRDefault="001C131A" w:rsidP="00FC0FBE">
      <w:pPr>
        <w:pStyle w:val="Titre4"/>
        <w:bidi/>
        <w:jc w:val="both"/>
        <w:rPr>
          <w:rFonts w:ascii="Simplified Arabic" w:hAnsi="Simplified Arabic" w:cs="Simplified Arabic"/>
          <w:color w:val="000000" w:themeColor="text1"/>
          <w:sz w:val="32"/>
          <w:szCs w:val="32"/>
          <w:rtl/>
        </w:rPr>
      </w:pPr>
      <w:r w:rsidRPr="002C3065">
        <w:rPr>
          <w:rFonts w:ascii="Simplified Arabic" w:hAnsi="Simplified Arabic" w:cs="Simplified Arabic"/>
          <w:color w:val="000000" w:themeColor="text1"/>
          <w:sz w:val="32"/>
          <w:szCs w:val="32"/>
          <w:rtl/>
        </w:rPr>
        <w:t>ب) الربا والبنوك الإسلامية</w:t>
      </w:r>
    </w:p>
    <w:p w14:paraId="53FC3D33" w14:textId="77777777" w:rsidR="001C131A" w:rsidRPr="00F92F9E" w:rsidRDefault="00A773F9"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نشر الإخوان الجمهوريون في مارس 1983 كتاب «بنك فيصل الإسلامي»</w:t>
      </w:r>
      <w:r w:rsidRPr="00593FE8">
        <w:rPr>
          <w:rStyle w:val="Appelnotedebasdep"/>
          <w:rtl/>
        </w:rPr>
        <w:footnoteReference w:id="15"/>
      </w:r>
      <w:r w:rsidRPr="00F92F9E">
        <w:rPr>
          <w:rFonts w:ascii="Simplified Arabic" w:hAnsi="Simplified Arabic" w:cs="Simplified Arabic"/>
          <w:color w:val="000000" w:themeColor="text1"/>
          <w:sz w:val="28"/>
          <w:szCs w:val="28"/>
          <w:rtl/>
          <w:lang w:val="fr-CH"/>
        </w:rPr>
        <w:t>، قبل شنق محمود محمد طه. ونفترض انه أشرف ووافق على مضمونه. وفي هذا الكتاب نقد لاذع للحيل التي يلجأ لها البنك المذكور لتحقيق الأرباح، والتي يعتبرها مخالفة للشريعة الإسلامية</w:t>
      </w:r>
      <w:r w:rsidRPr="00593FE8">
        <w:rPr>
          <w:rStyle w:val="Appelnotedebasdep"/>
          <w:rtl/>
        </w:rPr>
        <w:footnoteReference w:id="16"/>
      </w:r>
      <w:r w:rsidRPr="00F92F9E">
        <w:rPr>
          <w:rFonts w:ascii="Simplified Arabic" w:hAnsi="Simplified Arabic" w:cs="Simplified Arabic"/>
          <w:color w:val="000000" w:themeColor="text1"/>
          <w:sz w:val="28"/>
          <w:szCs w:val="28"/>
          <w:rtl/>
          <w:lang w:val="fr-CH"/>
        </w:rPr>
        <w:t>: المهم في هذا الكتاب هي الفقرة التي يقول فيها:</w:t>
      </w:r>
    </w:p>
    <w:p w14:paraId="4B6A86AB" w14:textId="763B175D" w:rsidR="001A0463" w:rsidRPr="00F92F9E" w:rsidRDefault="00A773F9" w:rsidP="00FC0FBE">
      <w:pPr>
        <w:bidi/>
        <w:spacing w:after="0"/>
        <w:ind w:left="281"/>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lang w:val="fr-CH"/>
        </w:rPr>
        <w:t xml:space="preserve">إن اول ما يجب ان يقال، كما وكدنا ذلك مرارا في العديد من كتبنا، هو ان الشريعة، حتى ولو قدمت من غير تزييف ليست مراد الدين بالأصالة، لأنها مرحلية، وانما مقصد الدين بالأصالة هو «السنة». وهذه تمثل أصول القرآن، بينما تلك تمثل فروعه. وفروع القرآن التي كانت كافية، كل كفاية، لمجتمع الاصحاب في القرن السابع الميلادي، حيث صلحت لتنظيم حياة مجتمع في مرحلة الرأسمالية، لم تعد كافية اليوم لتنظيم حياة هذا المجتمع المعاصر المعقد، الذي تهيأ فكريا وماديا لاستقبال عهد الاشتراكية </w:t>
      </w:r>
      <w:r w:rsidRPr="00F92F9E">
        <w:rPr>
          <w:rFonts w:ascii="Simplified Arabic" w:hAnsi="Simplified Arabic" w:cs="Simplified Arabic"/>
          <w:color w:val="000000" w:themeColor="text1"/>
          <w:sz w:val="28"/>
          <w:szCs w:val="28"/>
          <w:rtl/>
          <w:lang w:val="fr-CH"/>
        </w:rPr>
        <w:lastRenderedPageBreak/>
        <w:t>المشرق، الذي ستتولى استيعابه، وتنظيمه، وتوجيهه السنة النبوية المطهرة: أصول القرآن. ولما كان الربا لازمة، لن تنفك، من لوازم المجتمع الرأسمالي المعاصر، فإن محوه لن يتم الا بالاشتراكية: اي تطوير الشريعة من فروع القرآن الى أصوله حيث «السنة»! وهذا ما لا يقوى على ادراكه الدعاة الآخرون، وهم يحاولون اليوم عبثا، اقحام الشريعة في الحياة المعاصرة، فيسيئون بذلك للإسلام بالغ الاساءة!</w:t>
      </w:r>
      <w:r w:rsidR="004E56AE" w:rsidRPr="00F92F9E">
        <w:rPr>
          <w:rFonts w:ascii="Simplified Arabic" w:hAnsi="Simplified Arabic" w:cs="Simplified Arabic"/>
          <w:color w:val="000000" w:themeColor="text1"/>
          <w:sz w:val="28"/>
          <w:szCs w:val="28"/>
          <w:rtl/>
          <w:lang w:val="fr-CH"/>
        </w:rPr>
        <w:t xml:space="preserve"> ونشير هنا إلى أن آيات الربا جاءت في القرآن المدني.</w:t>
      </w:r>
    </w:p>
    <w:p w14:paraId="7D21C06D" w14:textId="2D5EAD70" w:rsidR="001C131A" w:rsidRPr="002C3065" w:rsidRDefault="001C131A" w:rsidP="00FC0FBE">
      <w:pPr>
        <w:pStyle w:val="Titre4"/>
        <w:bidi/>
        <w:jc w:val="both"/>
        <w:rPr>
          <w:rFonts w:ascii="Simplified Arabic" w:hAnsi="Simplified Arabic" w:cs="Simplified Arabic"/>
          <w:color w:val="000000" w:themeColor="text1"/>
          <w:sz w:val="32"/>
          <w:szCs w:val="32"/>
          <w:rtl/>
          <w:lang w:val="fr-CH"/>
        </w:rPr>
      </w:pPr>
      <w:r w:rsidRPr="002C3065">
        <w:rPr>
          <w:rFonts w:ascii="Simplified Arabic" w:hAnsi="Simplified Arabic" w:cs="Simplified Arabic"/>
          <w:color w:val="000000" w:themeColor="text1"/>
          <w:sz w:val="32"/>
          <w:szCs w:val="32"/>
          <w:rtl/>
          <w:lang w:val="fr-CH"/>
        </w:rPr>
        <w:t xml:space="preserve">ج) </w:t>
      </w:r>
      <w:r w:rsidR="001A0463" w:rsidRPr="002C3065">
        <w:rPr>
          <w:rFonts w:ascii="Simplified Arabic" w:hAnsi="Simplified Arabic" w:cs="Simplified Arabic"/>
          <w:color w:val="000000" w:themeColor="text1"/>
          <w:sz w:val="32"/>
          <w:szCs w:val="32"/>
          <w:rtl/>
          <w:lang w:val="fr-CH"/>
        </w:rPr>
        <w:t>العقوبات والحدود والقصاص</w:t>
      </w:r>
    </w:p>
    <w:p w14:paraId="36C16125" w14:textId="2A07F006" w:rsidR="001C131A" w:rsidRPr="00F92F9E" w:rsidRDefault="00C86A8D" w:rsidP="00FC0FBE">
      <w:pPr>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rtl/>
          <w:lang w:val="fr-CH"/>
        </w:rPr>
        <w:t xml:space="preserve">أخذت غالبية </w:t>
      </w:r>
      <w:r w:rsidR="001A0463" w:rsidRPr="00F92F9E">
        <w:rPr>
          <w:rFonts w:ascii="Simplified Arabic" w:hAnsi="Simplified Arabic" w:cs="Simplified Arabic"/>
          <w:color w:val="000000" w:themeColor="text1"/>
          <w:sz w:val="28"/>
          <w:szCs w:val="28"/>
          <w:rtl/>
          <w:lang w:val="fr-CH"/>
        </w:rPr>
        <w:t>العقوبات التي جاءت في القرآن والسنة مثل الصلب والتقطيع من خلاف والرجم وقتل المرتد وقطع يد السارق والجلد وعقوبة القصاص «العين بالعين والسن بالسن» (</w:t>
      </w:r>
      <w:r w:rsidR="001A0463" w:rsidRPr="00F92F9E">
        <w:rPr>
          <w:rFonts w:ascii="Simplified Arabic" w:hAnsi="Simplified Arabic" w:cs="Simplified Arabic"/>
          <w:color w:val="000000" w:themeColor="text1"/>
          <w:sz w:val="28"/>
          <w:szCs w:val="28"/>
          <w:rtl/>
        </w:rPr>
        <w:t>هـ112\5: 45</w:t>
      </w:r>
      <w:r w:rsidR="001A0463" w:rsidRPr="00F92F9E">
        <w:rPr>
          <w:rFonts w:ascii="Simplified Arabic" w:hAnsi="Simplified Arabic" w:cs="Simplified Arabic"/>
          <w:color w:val="000000" w:themeColor="text1"/>
          <w:sz w:val="28"/>
          <w:szCs w:val="28"/>
          <w:rtl/>
          <w:lang w:val="fr-CH"/>
        </w:rPr>
        <w:t>)</w:t>
      </w:r>
      <w:r w:rsidRPr="00F92F9E">
        <w:rPr>
          <w:rFonts w:ascii="Simplified Arabic" w:hAnsi="Simplified Arabic" w:cs="Simplified Arabic"/>
          <w:color w:val="000000" w:themeColor="text1"/>
          <w:sz w:val="28"/>
          <w:szCs w:val="28"/>
          <w:rtl/>
          <w:lang w:val="fr-CH"/>
        </w:rPr>
        <w:t xml:space="preserve"> </w:t>
      </w:r>
      <w:r w:rsidR="001A0463" w:rsidRPr="00F92F9E">
        <w:rPr>
          <w:rFonts w:ascii="Simplified Arabic" w:hAnsi="Simplified Arabic" w:cs="Simplified Arabic"/>
          <w:color w:val="000000" w:themeColor="text1"/>
          <w:sz w:val="28"/>
          <w:szCs w:val="28"/>
          <w:rtl/>
          <w:lang w:val="fr-CH"/>
        </w:rPr>
        <w:t>من الشريعة اليهودية، التي اخذتها بدورها من الشرائع السائدة في ذاك المجتمع، ومن ضمنها شريعة حمورابي. وهذه العقوبات تعتبر اليوم مخالفة لحقوق الإنسان بمقتضى المادة الخامسة من وثيقة حقوق الإنسان التي تقول: «</w:t>
      </w:r>
      <w:r w:rsidR="001A0463" w:rsidRPr="00F92F9E">
        <w:rPr>
          <w:rFonts w:ascii="Simplified Arabic" w:hAnsi="Simplified Arabic" w:cs="Simplified Arabic"/>
          <w:color w:val="000000" w:themeColor="text1"/>
          <w:sz w:val="28"/>
          <w:szCs w:val="28"/>
          <w:shd w:val="clear" w:color="auto" w:fill="FFFFFF"/>
          <w:rtl/>
        </w:rPr>
        <w:t>لا يعرض أي إنسان للتعذيب ولا للعقوبات أو المعاملات القاسية أو الوحشية أو الحاطة بالكرامة».</w:t>
      </w:r>
      <w:r w:rsidR="001A0463" w:rsidRPr="00F92F9E">
        <w:rPr>
          <w:rFonts w:ascii="Simplified Arabic" w:hAnsi="Simplified Arabic" w:cs="Simplified Arabic"/>
          <w:color w:val="000000" w:themeColor="text1"/>
          <w:sz w:val="28"/>
          <w:szCs w:val="28"/>
          <w:rtl/>
          <w:lang w:val="fr-CH"/>
        </w:rPr>
        <w:t xml:space="preserve"> وقد تخلت عنها أكثرية الدول العربية والإسلامية. ولكن هناك دول ما زالت تطبقها على أساس أنها شرع الله، مثل السعودية، كما أن هناك دول عادت لها رغم انها كانت قد تركتها مثل إيران وباكستان. والحركات الإسلامية مثل حركة الإخوان المسلمون وحزب التحرير وغيرها تطالب بتطبيق تلك العقوبات. وقد سارعت داعش في تطبيقها حال تمكنها في العراق وسوريا وغيرها من المناطق التي تسيطر عليها. وهناك عدد من المشاريع المصرية تنص على تلك العقوبات تبناها ووافق عليها الأزهر. واهم مشروع في هذا المضمار القانون الجزائي العربي الموحد الذي وافق عليه جميع وزراء العدل العرب عام 1996 والموجود على موقع الجامعة العربية. وقد أصدر النميري في سبتمبر 1983 قوانين </w:t>
      </w:r>
      <w:r w:rsidR="001A0463" w:rsidRPr="00F92F9E">
        <w:rPr>
          <w:rFonts w:ascii="Simplified Arabic" w:hAnsi="Simplified Arabic" w:cs="Simplified Arabic"/>
          <w:color w:val="000000" w:themeColor="text1"/>
          <w:sz w:val="28"/>
          <w:szCs w:val="28"/>
          <w:shd w:val="clear" w:color="auto" w:fill="FFFFFF"/>
          <w:rtl/>
        </w:rPr>
        <w:t>في هذا المجال ساعده في صياغتها وتنفيذها مجموعة من الإسلاميين على رأسهم الدكتور</w:t>
      </w:r>
      <w:r w:rsidR="001A0463" w:rsidRPr="00F92F9E">
        <w:rPr>
          <w:rStyle w:val="apple-converted-space"/>
          <w:rFonts w:ascii="Simplified Arabic" w:hAnsi="Simplified Arabic" w:cs="Simplified Arabic"/>
          <w:color w:val="000000" w:themeColor="text1"/>
          <w:sz w:val="28"/>
          <w:szCs w:val="28"/>
          <w:shd w:val="clear" w:color="auto" w:fill="FFFFFF"/>
          <w:rtl/>
        </w:rPr>
        <w:t xml:space="preserve"> </w:t>
      </w:r>
      <w:r w:rsidR="001A0463" w:rsidRPr="00F92F9E">
        <w:rPr>
          <w:rFonts w:ascii="Simplified Arabic" w:hAnsi="Simplified Arabic" w:cs="Simplified Arabic"/>
          <w:color w:val="000000" w:themeColor="text1"/>
          <w:sz w:val="28"/>
          <w:szCs w:val="28"/>
          <w:shd w:val="clear" w:color="auto" w:fill="FFFFFF"/>
          <w:rtl/>
        </w:rPr>
        <w:t>حسن الترابي. وقد تعرضت لانتقادات كثيرة في نقاشات دارت في الأمم المتحدة ومن كثير من المنظمات غير الحكومية. ولكن خبراء من مصر والمغرب والأردن ساندوا السودان في هذا المجال رغم عدم تطبيقها لتلك العقوبات. وقد اعتبر السودان نقد تلك القوانين نقدًا للإسلام ذاته</w:t>
      </w:r>
      <w:r w:rsidR="001A0463" w:rsidRPr="00593FE8">
        <w:rPr>
          <w:rStyle w:val="Appelnotedebasdep"/>
          <w:rtl/>
        </w:rPr>
        <w:footnoteReference w:id="17"/>
      </w:r>
      <w:r w:rsidR="001A0463" w:rsidRPr="00F92F9E">
        <w:rPr>
          <w:rFonts w:ascii="Simplified Arabic" w:hAnsi="Simplified Arabic" w:cs="Simplified Arabic"/>
          <w:color w:val="000000" w:themeColor="text1"/>
          <w:sz w:val="28"/>
          <w:szCs w:val="28"/>
          <w:shd w:val="clear" w:color="auto" w:fill="FFFFFF"/>
          <w:rtl/>
        </w:rPr>
        <w:t>.</w:t>
      </w:r>
    </w:p>
    <w:p w14:paraId="6A8CE64E" w14:textId="5B4FD9A5" w:rsidR="00D91417" w:rsidRPr="00F92F9E" w:rsidRDefault="001A0463" w:rsidP="00FC0FBE">
      <w:pPr>
        <w:bidi/>
        <w:spacing w:after="0"/>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lang w:val="fr-CH"/>
        </w:rPr>
        <w:lastRenderedPageBreak/>
        <w:t xml:space="preserve">عارض الإخوان الجمهوريون قوانين النميري التي أطلقوا عليها اسم «قوانين سبتمبر». </w:t>
      </w:r>
      <w:r w:rsidR="006D5367" w:rsidRPr="00F92F9E">
        <w:rPr>
          <w:rFonts w:ascii="Simplified Arabic" w:hAnsi="Simplified Arabic" w:cs="Simplified Arabic"/>
          <w:color w:val="000000" w:themeColor="text1"/>
          <w:sz w:val="28"/>
          <w:szCs w:val="28"/>
          <w:rtl/>
          <w:lang w:val="fr-CH"/>
        </w:rPr>
        <w:t>وذلك</w:t>
      </w:r>
      <w:r w:rsidRPr="00F92F9E">
        <w:rPr>
          <w:rFonts w:ascii="Simplified Arabic" w:hAnsi="Simplified Arabic" w:cs="Simplified Arabic"/>
          <w:color w:val="000000" w:themeColor="text1"/>
          <w:sz w:val="28"/>
          <w:szCs w:val="28"/>
          <w:rtl/>
          <w:lang w:val="fr-CH"/>
        </w:rPr>
        <w:t xml:space="preserve"> في منشور 25 ديسمبر 1984 </w:t>
      </w:r>
      <w:r w:rsidRPr="00F92F9E">
        <w:rPr>
          <w:rFonts w:ascii="Simplified Arabic" w:hAnsi="Simplified Arabic" w:cs="Simplified Arabic"/>
          <w:color w:val="000000" w:themeColor="text1"/>
          <w:sz w:val="28"/>
          <w:szCs w:val="28"/>
          <w:rtl/>
        </w:rPr>
        <w:t>عنوانه «هذا أو الطوفان»</w:t>
      </w:r>
      <w:r w:rsidRPr="00593FE8">
        <w:rPr>
          <w:rStyle w:val="Appelnotedebasdep"/>
        </w:rPr>
        <w:footnoteReference w:id="18"/>
      </w:r>
      <w:r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lang w:val="fr-CH"/>
        </w:rPr>
        <w:t>وقد برر رفضه التعاون مع المحكمة على أساس هذه المعارضة</w:t>
      </w:r>
      <w:r w:rsidRPr="00593FE8">
        <w:rPr>
          <w:rStyle w:val="Appelnotedebasdep"/>
        </w:rPr>
        <w:footnoteReference w:id="19"/>
      </w:r>
      <w:r w:rsidRPr="00F92F9E">
        <w:rPr>
          <w:rFonts w:ascii="Simplified Arabic" w:hAnsi="Simplified Arabic" w:cs="Simplified Arabic"/>
          <w:color w:val="000000" w:themeColor="text1"/>
          <w:sz w:val="28"/>
          <w:szCs w:val="28"/>
          <w:rtl/>
          <w:lang w:val="fr-CH"/>
        </w:rPr>
        <w:t>. ولكن حقيقة الأمر، يظهر أن المرحوم لم يعارض مبدأ تطبيق العقو</w:t>
      </w:r>
      <w:r w:rsidR="006D5367" w:rsidRPr="00F92F9E">
        <w:rPr>
          <w:rFonts w:ascii="Simplified Arabic" w:hAnsi="Simplified Arabic" w:cs="Simplified Arabic"/>
          <w:color w:val="000000" w:themeColor="text1"/>
          <w:sz w:val="28"/>
          <w:szCs w:val="28"/>
          <w:rtl/>
          <w:lang w:val="fr-CH"/>
        </w:rPr>
        <w:t>ب</w:t>
      </w:r>
      <w:r w:rsidRPr="00F92F9E">
        <w:rPr>
          <w:rFonts w:ascii="Simplified Arabic" w:hAnsi="Simplified Arabic" w:cs="Simplified Arabic"/>
          <w:color w:val="000000" w:themeColor="text1"/>
          <w:sz w:val="28"/>
          <w:szCs w:val="28"/>
          <w:rtl/>
          <w:lang w:val="fr-CH"/>
        </w:rPr>
        <w:t>ات التي نصت عليها الشريعة الإسلامية، كما يظهر في تحليلي للعديد من كتاباته</w:t>
      </w:r>
      <w:r w:rsidRPr="00593FE8">
        <w:rPr>
          <w:rStyle w:val="Appelnotedebasdep"/>
          <w:rtl/>
        </w:rPr>
        <w:footnoteReference w:id="20"/>
      </w:r>
      <w:r w:rsidRPr="00F92F9E">
        <w:rPr>
          <w:rFonts w:ascii="Simplified Arabic" w:hAnsi="Simplified Arabic" w:cs="Simplified Arabic"/>
          <w:color w:val="000000" w:themeColor="text1"/>
          <w:sz w:val="28"/>
          <w:szCs w:val="28"/>
          <w:rtl/>
          <w:lang w:val="fr-CH"/>
        </w:rPr>
        <w:t xml:space="preserve">. وربما هذه هي النقطة التي تثير بعض التحفظ على فكر المرحوم. ومهما يكن، فإن الفصل بين القرآن المكي والمدني، يظهر أن هذه العقوبات </w:t>
      </w:r>
      <w:r w:rsidR="001C131A" w:rsidRPr="00F92F9E">
        <w:rPr>
          <w:rFonts w:ascii="Simplified Arabic" w:hAnsi="Simplified Arabic" w:cs="Simplified Arabic"/>
          <w:color w:val="000000" w:themeColor="text1"/>
          <w:sz w:val="28"/>
          <w:szCs w:val="28"/>
          <w:rtl/>
          <w:lang w:val="fr-CH"/>
        </w:rPr>
        <w:t>قد</w:t>
      </w:r>
      <w:r w:rsidRPr="00F92F9E">
        <w:rPr>
          <w:rFonts w:ascii="Simplified Arabic" w:hAnsi="Simplified Arabic" w:cs="Simplified Arabic"/>
          <w:color w:val="000000" w:themeColor="text1"/>
          <w:sz w:val="28"/>
          <w:szCs w:val="28"/>
          <w:rtl/>
          <w:lang w:val="fr-CH"/>
        </w:rPr>
        <w:t xml:space="preserve"> تم السن عليها في القرآن المدني.</w:t>
      </w:r>
    </w:p>
    <w:p w14:paraId="7BA8DD82" w14:textId="52D00D05" w:rsidR="00291502" w:rsidRPr="002C3065" w:rsidRDefault="00291502" w:rsidP="00FC0FBE">
      <w:pPr>
        <w:pStyle w:val="Titre4"/>
        <w:bidi/>
        <w:jc w:val="both"/>
        <w:rPr>
          <w:rFonts w:ascii="Simplified Arabic" w:hAnsi="Simplified Arabic" w:cs="Simplified Arabic"/>
          <w:color w:val="000000" w:themeColor="text1"/>
          <w:sz w:val="32"/>
          <w:szCs w:val="32"/>
        </w:rPr>
      </w:pPr>
      <w:r w:rsidRPr="002C3065">
        <w:rPr>
          <w:rFonts w:ascii="Simplified Arabic" w:hAnsi="Simplified Arabic" w:cs="Simplified Arabic"/>
          <w:color w:val="000000" w:themeColor="text1"/>
          <w:sz w:val="32"/>
          <w:szCs w:val="32"/>
          <w:rtl/>
          <w:lang w:val="fr-CH"/>
        </w:rPr>
        <w:t xml:space="preserve">د) </w:t>
      </w:r>
      <w:r w:rsidR="00A351F8" w:rsidRPr="002C3065">
        <w:rPr>
          <w:rFonts w:ascii="Simplified Arabic" w:hAnsi="Simplified Arabic" w:cs="Simplified Arabic"/>
          <w:color w:val="000000" w:themeColor="text1"/>
          <w:sz w:val="32"/>
          <w:szCs w:val="32"/>
          <w:rtl/>
          <w:lang w:val="fr-CH"/>
        </w:rPr>
        <w:t>الأحوال الشخصية وحقوق المرأة</w:t>
      </w:r>
    </w:p>
    <w:p w14:paraId="37A136BB" w14:textId="77777777" w:rsidR="00625563" w:rsidRPr="00F92F9E" w:rsidRDefault="00A351F8"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lang w:val="fr-CH"/>
        </w:rPr>
        <w:t>تعتبر الأحوال الشخصية وحقوق المرأة من المواضيع التي لاقت اهتماما كبيرًا من محمود محمد طه. فبالإضافة إلى ما جاء في رسالته الثانية من الإسلام، أصدر كتابين عن الأحوال الشخصية أولهما «خطوة نحو الزواج في الإسلام»</w:t>
      </w:r>
      <w:r w:rsidRPr="00593FE8">
        <w:rPr>
          <w:rStyle w:val="Appelnotedebasdep"/>
          <w:rtl/>
        </w:rPr>
        <w:footnoteReference w:id="21"/>
      </w:r>
      <w:r w:rsidRPr="00F92F9E">
        <w:rPr>
          <w:rFonts w:ascii="Simplified Arabic" w:hAnsi="Simplified Arabic" w:cs="Simplified Arabic"/>
          <w:color w:val="000000" w:themeColor="text1"/>
          <w:sz w:val="28"/>
          <w:szCs w:val="28"/>
          <w:rtl/>
          <w:lang w:val="fr-CH"/>
        </w:rPr>
        <w:t>، صدر في يناير 1971، اتبعه في ديسمبر 1971 بكتاب «تطوير شريعة الأحوال الشخصية»</w:t>
      </w:r>
      <w:r w:rsidRPr="00593FE8">
        <w:rPr>
          <w:rStyle w:val="Appelnotedebasdep"/>
          <w:rtl/>
        </w:rPr>
        <w:footnoteReference w:id="22"/>
      </w:r>
      <w:r w:rsidRPr="00F92F9E">
        <w:rPr>
          <w:rFonts w:ascii="Simplified Arabic" w:hAnsi="Simplified Arabic" w:cs="Simplified Arabic"/>
          <w:color w:val="000000" w:themeColor="text1"/>
          <w:sz w:val="28"/>
          <w:szCs w:val="28"/>
          <w:rtl/>
          <w:lang w:val="fr-CH"/>
        </w:rPr>
        <w:t>.</w:t>
      </w:r>
      <w:r w:rsidR="005958F5" w:rsidRPr="00F92F9E">
        <w:rPr>
          <w:rFonts w:ascii="Simplified Arabic" w:hAnsi="Simplified Arabic" w:cs="Simplified Arabic"/>
          <w:color w:val="000000" w:themeColor="text1"/>
          <w:sz w:val="28"/>
          <w:szCs w:val="28"/>
          <w:rtl/>
          <w:lang w:val="fr-CH"/>
        </w:rPr>
        <w:t xml:space="preserve"> و</w:t>
      </w:r>
      <w:r w:rsidR="005958F5" w:rsidRPr="00F92F9E">
        <w:rPr>
          <w:rFonts w:ascii="Simplified Arabic" w:hAnsi="Simplified Arabic" w:cs="Simplified Arabic"/>
          <w:color w:val="000000" w:themeColor="text1"/>
          <w:sz w:val="28"/>
          <w:szCs w:val="28"/>
          <w:rtl/>
        </w:rPr>
        <w:t>القصد من تطوير شريعة الأحوال الشخصية «ارتفاعها من النصوص الفرعية إلى النصوص الأصلية». ويضيف:</w:t>
      </w:r>
    </w:p>
    <w:p w14:paraId="7CB96679" w14:textId="77777777" w:rsidR="00625563" w:rsidRPr="00F92F9E" w:rsidRDefault="005958F5" w:rsidP="00FC0FBE">
      <w:pPr>
        <w:bidi/>
        <w:spacing w:after="0"/>
        <w:ind w:left="281"/>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فأما النصوص الفرعية فهي الآيات المدنية التي اعتبرت صاحبة الوقت في القرن السابع. واعتبرت من، ثم، ناسخة للآيات المكية. وأما النصوص الأصلية فهي هذه الآيات المكية التي اعتبرت يومئذ أكبر من قامة المجتمع. فلم يقم عليها التشريع. واعتبرت في حقه منسوخة. وأرجئت إلى أن يجيء وقتها. وعندنا أن وقتها الآن قد جاء بمجيء هذا المجتمع البشري المعقد، الذكي، ذي الطاقات العلمية والفنية والثقافية والاجتماعية التي لا يمكن أن تقارن بطاقات مجتمع القرن السابع، بحال من الأحوال</w:t>
      </w:r>
      <w:r w:rsidRPr="00593FE8">
        <w:rPr>
          <w:rStyle w:val="Appelnotedebasdep"/>
          <w:rtl/>
        </w:rPr>
        <w:footnoteReference w:id="23"/>
      </w:r>
      <w:r w:rsidRPr="00F92F9E">
        <w:rPr>
          <w:rFonts w:ascii="Simplified Arabic" w:hAnsi="Simplified Arabic" w:cs="Simplified Arabic"/>
          <w:color w:val="000000" w:themeColor="text1"/>
          <w:sz w:val="28"/>
          <w:szCs w:val="28"/>
          <w:rtl/>
        </w:rPr>
        <w:t>.</w:t>
      </w:r>
    </w:p>
    <w:p w14:paraId="222E950C" w14:textId="77777777" w:rsidR="00625563" w:rsidRPr="00F92F9E" w:rsidRDefault="001E4668"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وقد طالب محمود محمد طه الأخذ بمبدأ المساواة بين الرجل والمرأة:</w:t>
      </w:r>
    </w:p>
    <w:p w14:paraId="52586A12" w14:textId="77777777" w:rsidR="00625563" w:rsidRPr="00F92F9E" w:rsidRDefault="001E4668" w:rsidP="00FC0FBE">
      <w:pPr>
        <w:bidi/>
        <w:spacing w:after="0"/>
        <w:ind w:left="281"/>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 xml:space="preserve">الأصل في الإسلام المساواة التامة بين الرجال والنساء، ويلتمس ذلك في المسئولية الفردية أمام الله، يوم الدين، حين تنصب موازين الأعمال. قال تعالى في ذلك «ولا تزر وازرة وزر أخرى، وإن تدع مثقلة إلى حملها لا يحمل منه شيء، ولو كان ذا قربى، إنما تنذر الذين يخشون ربهم بالغيب، وأقاموا الصلاة، </w:t>
      </w:r>
      <w:r w:rsidRPr="00F92F9E">
        <w:rPr>
          <w:rFonts w:ascii="Simplified Arabic" w:hAnsi="Simplified Arabic" w:cs="Simplified Arabic"/>
          <w:color w:val="000000" w:themeColor="text1"/>
          <w:sz w:val="28"/>
          <w:szCs w:val="28"/>
          <w:rtl/>
        </w:rPr>
        <w:lastRenderedPageBreak/>
        <w:t>ومن تزكى فإنما يتزكى لنفسه، وإلى الله المصير» (م43\35: 18). وقال تعالى «اليوم تجزى كل نفس بما كسبت، لا ظلم اليوم، إن الله سريع الحساب» (م60\40: 17). وقال تعالى «كل نفس بما كسبت رهينة» (م4\74: 38). ولكن الإسلام نزل، حين نزل، على قوم يدفنون البنت حية خوف العار الذي تجره عليهم إذا عجزوا عن حمايتها فسبيت، أو فرارا من مؤونتها إذا أجدبت الأرض، وضاق الرزق: قال تعالى عنهم «وإذا بشر أحدهم بالأنثى ظل وجهه مسوداً وهو كظيم * يتوارى من القوم من سوء ما بشر به، أيمسكه على هون، أم يدسه في التراب؟ ألا ساء ما يحكمون» (م70\16: 58-59). ومن ههنا لم يكن المجتمع مستعدا، ولا كانت المرأة مستعدة ليشرع الإسلام لحقوقها في مستوى ما يريد بها من الخير، وكان لا بد من فترة انتقال أيضا يتطور في أثنائها الرجال والنساء، أفرادا، ويتطور المجتمع أيضا. وهكذا جاء التشريع ليجعل المرأة على النصف من الرجل في الميراث، وعلى النصف منه في الشهادة. وعلى المرأة الخضوع للرجل، أبا وأخا وزوجا. «الرجال قوامون على النساء بما فضل الله بعضهم على بعض، وبما أنفقوا من أموالهم» (هـ92\4: 34). والحق، أن في هذا التشريع قفزة بالمرأة كبيرة بالمقارنة إلى حظها سابقا، ولكنه، مع ذلك دون مراد الدين بها</w:t>
      </w:r>
      <w:r w:rsidRPr="00593FE8">
        <w:rPr>
          <w:rStyle w:val="Appelnotedebasdep"/>
          <w:rtl/>
        </w:rPr>
        <w:footnoteReference w:id="24"/>
      </w:r>
      <w:r w:rsidRPr="00F92F9E">
        <w:rPr>
          <w:rFonts w:ascii="Simplified Arabic" w:hAnsi="Simplified Arabic" w:cs="Simplified Arabic"/>
          <w:color w:val="000000" w:themeColor="text1"/>
          <w:sz w:val="28"/>
          <w:szCs w:val="28"/>
          <w:rtl/>
          <w:lang w:val="fr-CH"/>
        </w:rPr>
        <w:t>.</w:t>
      </w:r>
    </w:p>
    <w:p w14:paraId="5738F6F9" w14:textId="77777777" w:rsidR="00625563" w:rsidRPr="00F92F9E" w:rsidRDefault="001E4668"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ويشرح محمود محمد طه في كتابه تطوير شريعة الأحوال الشخصية:</w:t>
      </w:r>
    </w:p>
    <w:p w14:paraId="6C7964C5" w14:textId="70A8EA13" w:rsidR="00625563" w:rsidRPr="00F92F9E" w:rsidRDefault="001E4668" w:rsidP="00FC0FBE">
      <w:pPr>
        <w:bidi/>
        <w:spacing w:after="0"/>
        <w:ind w:left="283"/>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إن شريعة الأصول تمنع التعدد، في معنى ما تطالب بالعدل. والعدل يستحيل بين زوجتين. دع عنك أربعا. وإنما جاء تعدد الزوجات في شريعة الفروع، حيث كانت هي صاحبة الوقت، في القرن السابع. ولم تكن حكمة التشريع، يومئذ، لتسمح بشريعة الأصول. ذلك بأنها فوق طاقة المجتمع، وفوق حاجته، أيضاً. ولا تستقيم حكمة بوضعها هذا الموضع. ولقد اعتبرت شريعة الأصول مدخرة ليومها، ولقد جاء هذا اليوم بمجيء مجتمعنا هذا الكوكبي الذي يسعى لإقامة الحكومة العالمية التي تقوم على الدستور الإنساني، وتنظم علائقها بالقانون الدستوري.</w:t>
      </w:r>
      <w:r w:rsidR="00625563" w:rsidRPr="00F92F9E">
        <w:rPr>
          <w:rFonts w:ascii="Simplified Arabic" w:hAnsi="Simplified Arabic" w:cs="Simplified Arabic"/>
          <w:color w:val="000000" w:themeColor="text1"/>
          <w:sz w:val="28"/>
          <w:szCs w:val="28"/>
          <w:rtl/>
        </w:rPr>
        <w:t xml:space="preserve"> . ولقد كانت شريعة الفروع، وهي شريعة الرسالة الأولى، متأثرة، في حكمة، برواسب الماضي، الذي كان عليه المجتمع الجاهلي، حيث كانت المرأة، لا تملك حق الحياة، بله حق الحرية، والمساواة. ألم تكن توءد حية؟</w:t>
      </w:r>
      <w:r w:rsidR="00625563" w:rsidRPr="00F92F9E">
        <w:rPr>
          <w:rFonts w:ascii="Simplified Arabic" w:hAnsi="Simplified Arabic" w:cs="Simplified Arabic"/>
          <w:color w:val="000000" w:themeColor="text1"/>
          <w:sz w:val="28"/>
          <w:szCs w:val="28"/>
        </w:rPr>
        <w:t>:</w:t>
      </w:r>
      <w:r w:rsidR="00625563" w:rsidRPr="00F92F9E">
        <w:rPr>
          <w:rFonts w:ascii="Simplified Arabic" w:hAnsi="Simplified Arabic" w:cs="Simplified Arabic"/>
          <w:color w:val="000000" w:themeColor="text1"/>
          <w:sz w:val="28"/>
          <w:szCs w:val="28"/>
          <w:rtl/>
        </w:rPr>
        <w:t xml:space="preserve"> «وإذا الموؤودة سئلت * بأي ذنب قتلت؟» (م7\81: 8-9). وكان تعدد الزوجات في العهد الجاهلي وسيلة شائعة من وسائل استغلال النساء فكان الرجل يتزوج العشر، والعشرين امرأة، يستخدمهن، ويستولدهن. فلم يكن ليستقيم، اقتصادياً، ولا اجتماعياً، ولا سياسيا. لم يكن ليستقيم مع الحكمة، بأي وجه من الوجوه، أن يجيء التشريع يحد من التعدد، إلى الواحدة. ويحاول التسوية في الحقوق، والواجبات، بين الرجال، والنساء. فقد كانت الحكمة تستقيم مع التدريج، ومع إعداد فترة انتقال تتهيأ فيها المرأة لممارسة حقوقها، في المساواة، ويتهيأ فيها المجتمع، </w:t>
      </w:r>
      <w:r w:rsidR="00625563" w:rsidRPr="00F92F9E">
        <w:rPr>
          <w:rFonts w:ascii="Simplified Arabic" w:hAnsi="Simplified Arabic" w:cs="Simplified Arabic"/>
          <w:color w:val="000000" w:themeColor="text1"/>
          <w:sz w:val="28"/>
          <w:szCs w:val="28"/>
          <w:rtl/>
        </w:rPr>
        <w:lastRenderedPageBreak/>
        <w:t>اقتصادياً، وسياسياً، واجتماعيا، للإسماح بهذه الحقوق. وكذلك جاء تفضيل الرجال على النساء، في هذه الشريعة، فجعلت المرأة على النصف من الرجل، في الشهادة، وفي الميراث، وعلى الربع منه في الزواج. وكل هذه إنما هي أمور عرضية، زائلة، بزوال أسبابها. ويومئذ ينتقل التشريع إلى المساواة. وفيما نحن بصدده من تعدد الزوجات، يقول القرآن</w:t>
      </w:r>
      <w:r w:rsidR="00625563" w:rsidRPr="00F92F9E">
        <w:rPr>
          <w:rFonts w:ascii="Simplified Arabic" w:hAnsi="Simplified Arabic" w:cs="Simplified Arabic"/>
          <w:color w:val="000000" w:themeColor="text1"/>
          <w:sz w:val="28"/>
          <w:szCs w:val="28"/>
        </w:rPr>
        <w:t>:</w:t>
      </w:r>
      <w:r w:rsidR="00625563" w:rsidRPr="00F92F9E">
        <w:rPr>
          <w:rFonts w:ascii="Simplified Arabic" w:hAnsi="Simplified Arabic" w:cs="Simplified Arabic"/>
          <w:color w:val="000000" w:themeColor="text1"/>
          <w:sz w:val="28"/>
          <w:szCs w:val="28"/>
          <w:rtl/>
        </w:rPr>
        <w:t xml:space="preserve"> «وإن خفتم ألا تقسطوا في اليتامى، فانكحوا ما طاب لكم من النساء، مثنى، وثلاث، ورباع. فإن خفتم ألا تعدلوا فواحدة، أو ما ملكت أيمانكم. ذلك أدنى ألا تعولوا» (هـ92\4: 3)</w:t>
      </w:r>
      <w:r w:rsidR="00625563" w:rsidRPr="00593FE8">
        <w:rPr>
          <w:rStyle w:val="Appelnotedebasdep"/>
          <w:rtl/>
        </w:rPr>
        <w:footnoteReference w:id="25"/>
      </w:r>
      <w:r w:rsidR="00625563" w:rsidRPr="00F92F9E">
        <w:rPr>
          <w:rFonts w:ascii="Simplified Arabic" w:hAnsi="Simplified Arabic" w:cs="Simplified Arabic"/>
          <w:color w:val="000000" w:themeColor="text1"/>
          <w:sz w:val="28"/>
          <w:szCs w:val="28"/>
          <w:rtl/>
        </w:rPr>
        <w:t>.</w:t>
      </w:r>
    </w:p>
    <w:p w14:paraId="77013ECD" w14:textId="77777777" w:rsidR="00625563" w:rsidRPr="00F92F9E" w:rsidRDefault="00D91417"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لم يتوسع محمود محمد طه في مجال الشهادة والميراث ولكنه ذكر أن القرآن المدني لم يمنحها المساواة:</w:t>
      </w:r>
    </w:p>
    <w:p w14:paraId="747DE4EA" w14:textId="77777777" w:rsidR="00625563" w:rsidRPr="00F92F9E" w:rsidRDefault="00D91417" w:rsidP="00FC0FBE">
      <w:pPr>
        <w:bidi/>
        <w:spacing w:after="0"/>
        <w:ind w:left="281"/>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shd w:val="clear" w:color="auto" w:fill="FFFFFF"/>
          <w:rtl/>
        </w:rPr>
        <w:t>وفي أمر المال فإنه أشرك الأنثى في</w:t>
      </w:r>
      <w:r w:rsidRPr="00F92F9E">
        <w:rPr>
          <w:rStyle w:val="apple-converted-space"/>
          <w:rFonts w:ascii="Simplified Arabic" w:hAnsi="Simplified Arabic" w:cs="Simplified Arabic"/>
          <w:color w:val="000000" w:themeColor="text1"/>
          <w:sz w:val="28"/>
          <w:szCs w:val="28"/>
          <w:shd w:val="clear" w:color="auto" w:fill="FFFFFF"/>
          <w:rtl/>
        </w:rPr>
        <w:t xml:space="preserve"> </w:t>
      </w:r>
      <w:r w:rsidRPr="00F92F9E">
        <w:rPr>
          <w:rStyle w:val="hl0"/>
          <w:rFonts w:ascii="Simplified Arabic" w:hAnsi="Simplified Arabic" w:cs="Simplified Arabic"/>
          <w:color w:val="000000" w:themeColor="text1"/>
          <w:sz w:val="28"/>
          <w:szCs w:val="28"/>
          <w:shd w:val="clear" w:color="auto" w:fill="FFFFFF" w:themeFill="background1"/>
          <w:rtl/>
        </w:rPr>
        <w:t>الميراث</w:t>
      </w:r>
      <w:r w:rsidRPr="00F92F9E">
        <w:rPr>
          <w:rFonts w:ascii="Simplified Arabic" w:hAnsi="Simplified Arabic" w:cs="Simplified Arabic"/>
          <w:color w:val="000000" w:themeColor="text1"/>
          <w:sz w:val="28"/>
          <w:szCs w:val="28"/>
          <w:shd w:val="clear" w:color="auto" w:fill="FFFFFF"/>
          <w:rtl/>
        </w:rPr>
        <w:t xml:space="preserve">، ولكنه جعلها على النصف من الرجل، فقال: </w:t>
      </w: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shd w:val="clear" w:color="auto" w:fill="FFFFFF"/>
          <w:rtl/>
        </w:rPr>
        <w:t>للذكر مثل حظ الأنثيين». وأدخلها في عدالة الشهادة، ولكنه جعلها على النصف من الرجل أيضا، فقال</w:t>
      </w:r>
      <w:r w:rsidRPr="00F92F9E">
        <w:rPr>
          <w:rFonts w:ascii="Simplified Arabic" w:hAnsi="Simplified Arabic" w:cs="Simplified Arabic"/>
          <w:color w:val="000000" w:themeColor="text1"/>
          <w:sz w:val="28"/>
          <w:szCs w:val="28"/>
          <w:shd w:val="clear" w:color="auto" w:fill="FFFFFF"/>
        </w:rPr>
        <w:t>:</w:t>
      </w:r>
      <w:r w:rsidRPr="00F92F9E">
        <w:rPr>
          <w:rFonts w:ascii="Simplified Arabic" w:hAnsi="Simplified Arabic" w:cs="Simplified Arabic"/>
          <w:color w:val="000000" w:themeColor="text1"/>
          <w:sz w:val="28"/>
          <w:szCs w:val="28"/>
          <w:shd w:val="clear" w:color="auto" w:fill="FFFFFF"/>
          <w:rtl/>
        </w:rPr>
        <w:t xml:space="preserve"> </w:t>
      </w: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shd w:val="clear" w:color="auto" w:fill="FFFFFF"/>
          <w:rtl/>
        </w:rPr>
        <w:t>واستشهدوا شهيدين من رجالكم. فإن لم يكونا رجلين، فرجل، وامرأتان ممن ترضون من الشهداء، أن تضل إحداهما فتذكر إحداهما الأخرى». إن هذه الشريعة السلفية عادلة، وحكيمة، إذا اعتبر حكم الوقت. ولكن، يجب أن يكون واضحا، فإنها ليست الكلمة الأخيرة للدين. وإنما هي تنظيم للمرحلة، يتهيأ بها، وخلال وقتها، المجتمع، برجاله ونسائه، لدخول عهد شريعة الإنسان، ويتخلص من عقابيل شريعة الغابة، خلاصا يكاد يكون تاماً. ويومئذ تعامل المرأة، في المجتمع، كإنسان. لا كأنثى. ذلك هو يوم عزها المدخر لها في أصول الدين</w:t>
      </w:r>
      <w:r w:rsidRPr="00593FE8">
        <w:rPr>
          <w:rStyle w:val="Appelnotedebasdep"/>
          <w:rtl/>
        </w:rPr>
        <w:footnoteReference w:id="26"/>
      </w:r>
      <w:r w:rsidRPr="00F92F9E">
        <w:rPr>
          <w:rFonts w:ascii="Simplified Arabic" w:hAnsi="Simplified Arabic" w:cs="Simplified Arabic"/>
          <w:color w:val="000000" w:themeColor="text1"/>
          <w:sz w:val="28"/>
          <w:szCs w:val="28"/>
          <w:shd w:val="clear" w:color="auto" w:fill="FFFFFF"/>
          <w:rtl/>
        </w:rPr>
        <w:t>.</w:t>
      </w:r>
    </w:p>
    <w:p w14:paraId="5A321935" w14:textId="503425A8" w:rsidR="00A67888" w:rsidRPr="00F92F9E" w:rsidRDefault="00CD5732" w:rsidP="00FC0FBE">
      <w:pPr>
        <w:bidi/>
        <w:spacing w:after="0"/>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shd w:val="clear" w:color="auto" w:fill="FFFFFF"/>
          <w:rtl/>
        </w:rPr>
        <w:t xml:space="preserve">واعتبر </w:t>
      </w:r>
      <w:r w:rsidR="00E1185D" w:rsidRPr="00F92F9E">
        <w:rPr>
          <w:rFonts w:ascii="Simplified Arabic" w:hAnsi="Simplified Arabic" w:cs="Simplified Arabic"/>
          <w:color w:val="000000" w:themeColor="text1"/>
          <w:sz w:val="28"/>
          <w:szCs w:val="28"/>
          <w:shd w:val="clear" w:color="auto" w:fill="FFFFFF"/>
          <w:rtl/>
        </w:rPr>
        <w:t xml:space="preserve">محمود محمد طه الحجاب وعدم </w:t>
      </w:r>
      <w:r w:rsidR="00CB000F" w:rsidRPr="00F92F9E">
        <w:rPr>
          <w:rFonts w:ascii="Simplified Arabic" w:hAnsi="Simplified Arabic" w:cs="Simplified Arabic"/>
          <w:color w:val="000000" w:themeColor="text1"/>
          <w:sz w:val="28"/>
          <w:szCs w:val="28"/>
          <w:shd w:val="clear" w:color="auto" w:fill="FFFFFF"/>
          <w:rtl/>
        </w:rPr>
        <w:t>الاختلاط</w:t>
      </w:r>
      <w:r w:rsidR="00E1185D" w:rsidRPr="00F92F9E">
        <w:rPr>
          <w:rFonts w:ascii="Simplified Arabic" w:hAnsi="Simplified Arabic" w:cs="Simplified Arabic"/>
          <w:color w:val="000000" w:themeColor="text1"/>
          <w:sz w:val="28"/>
          <w:szCs w:val="28"/>
          <w:shd w:val="clear" w:color="auto" w:fill="FFFFFF"/>
          <w:rtl/>
        </w:rPr>
        <w:t xml:space="preserve"> ليس أصلا في الإسلام، معتمدًا في ذلك على الآيات </w:t>
      </w:r>
      <w:r w:rsidR="00E1185D" w:rsidRPr="00F92F9E">
        <w:rPr>
          <w:rFonts w:ascii="Simplified Arabic" w:hAnsi="Simplified Arabic" w:cs="Simplified Arabic"/>
          <w:color w:val="000000" w:themeColor="text1"/>
          <w:sz w:val="28"/>
          <w:szCs w:val="28"/>
          <w:rtl/>
        </w:rPr>
        <w:t>م39\7: 19-27. وقد أصدر الإخوان الجمهوريون في فبراير 1975 كتابًا عنوانه «الزي عنوان عقل المرأة وخلقها</w:t>
      </w:r>
      <w:r w:rsidR="00E1185D" w:rsidRPr="00593FE8">
        <w:rPr>
          <w:rStyle w:val="Appelnotedebasdep"/>
          <w:rtl/>
        </w:rPr>
        <w:footnoteReference w:id="27"/>
      </w:r>
      <w:r w:rsidR="00E1185D" w:rsidRPr="00F92F9E">
        <w:rPr>
          <w:rFonts w:ascii="Simplified Arabic" w:hAnsi="Simplified Arabic" w:cs="Simplified Arabic"/>
          <w:color w:val="000000" w:themeColor="text1"/>
          <w:sz w:val="28"/>
          <w:szCs w:val="28"/>
          <w:rtl/>
          <w:lang w:val="fr-CH"/>
        </w:rPr>
        <w:t>» الكتاب أن الحجاب هو موازٍ لوأد البنات في الجاهلية</w:t>
      </w:r>
      <w:r w:rsidR="00E5677D" w:rsidRPr="00F92F9E">
        <w:rPr>
          <w:rFonts w:ascii="Simplified Arabic" w:hAnsi="Simplified Arabic" w:cs="Simplified Arabic"/>
          <w:color w:val="000000" w:themeColor="text1"/>
          <w:sz w:val="28"/>
          <w:szCs w:val="28"/>
          <w:rtl/>
          <w:lang w:val="fr-CH"/>
        </w:rPr>
        <w:t xml:space="preserve">. </w:t>
      </w:r>
      <w:r w:rsidR="00E5677D" w:rsidRPr="00F92F9E">
        <w:rPr>
          <w:rFonts w:ascii="Simplified Arabic" w:hAnsi="Simplified Arabic" w:cs="Simplified Arabic"/>
          <w:color w:val="000000" w:themeColor="text1"/>
          <w:sz w:val="28"/>
          <w:szCs w:val="28"/>
          <w:rtl/>
        </w:rPr>
        <w:t>ويبين الكتاب «الاختلاط بين الشريعة والدين» بأن فروع الإسلام قد فرض على النساء عدم الاختلاط بالرجال، ومن هنا جاء الحجاب. وهذا هو رأي الشريعة، ولكنه ليس رأي الدين. فالكتاب يفرق بين الشريعة والدين</w:t>
      </w:r>
      <w:r w:rsidR="00E5677D" w:rsidRPr="00593FE8">
        <w:rPr>
          <w:rStyle w:val="Appelnotedebasdep"/>
          <w:rtl/>
        </w:rPr>
        <w:footnoteReference w:id="28"/>
      </w:r>
      <w:r w:rsidR="00E5677D" w:rsidRPr="00F92F9E">
        <w:rPr>
          <w:rFonts w:ascii="Simplified Arabic" w:hAnsi="Simplified Arabic" w:cs="Simplified Arabic"/>
          <w:color w:val="000000" w:themeColor="text1"/>
          <w:sz w:val="28"/>
          <w:szCs w:val="28"/>
          <w:rtl/>
        </w:rPr>
        <w:t xml:space="preserve">. </w:t>
      </w:r>
    </w:p>
    <w:p w14:paraId="7202DE1E" w14:textId="7DB2BEBB" w:rsidR="009D494E" w:rsidRPr="002C3065" w:rsidRDefault="00F57C6C" w:rsidP="00FC0FBE">
      <w:pPr>
        <w:pStyle w:val="Titre4"/>
        <w:bidi/>
        <w:jc w:val="both"/>
        <w:rPr>
          <w:rFonts w:ascii="Simplified Arabic" w:hAnsi="Simplified Arabic" w:cs="Simplified Arabic"/>
          <w:color w:val="000000" w:themeColor="text1"/>
          <w:sz w:val="32"/>
          <w:szCs w:val="32"/>
          <w:rtl/>
        </w:rPr>
      </w:pPr>
      <w:r w:rsidRPr="002C3065">
        <w:rPr>
          <w:rFonts w:ascii="Simplified Arabic" w:hAnsi="Simplified Arabic" w:cs="Simplified Arabic"/>
          <w:color w:val="000000" w:themeColor="text1"/>
          <w:sz w:val="32"/>
          <w:szCs w:val="32"/>
          <w:rtl/>
        </w:rPr>
        <w:t xml:space="preserve">هـ) </w:t>
      </w:r>
      <w:r w:rsidR="00584E59" w:rsidRPr="002C3065">
        <w:rPr>
          <w:rFonts w:ascii="Simplified Arabic" w:hAnsi="Simplified Arabic" w:cs="Simplified Arabic"/>
          <w:color w:val="000000" w:themeColor="text1"/>
          <w:sz w:val="32"/>
          <w:szCs w:val="32"/>
          <w:rtl/>
        </w:rPr>
        <w:t>الجهاد</w:t>
      </w:r>
    </w:p>
    <w:p w14:paraId="1A3FDF83" w14:textId="77777777" w:rsidR="00F57C6C" w:rsidRPr="00F92F9E" w:rsidRDefault="0036589A"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 xml:space="preserve">يفهم محمود محمد طه الجهاد ضمن نظريته التي تفرق بين القرآن والإسلام المكي من جهة والقرآن والإسلام المدني من جهة اخرى. وهذا الأخير «الذي يسميه الرسالة الأولى من الإسلام» هو الذي سيطر منذ هجرة </w:t>
      </w:r>
      <w:r w:rsidRPr="00F92F9E">
        <w:rPr>
          <w:rFonts w:ascii="Simplified Arabic" w:hAnsi="Simplified Arabic" w:cs="Simplified Arabic"/>
          <w:color w:val="000000" w:themeColor="text1"/>
          <w:sz w:val="28"/>
          <w:szCs w:val="28"/>
          <w:rtl/>
          <w:lang w:val="fr-CH"/>
        </w:rPr>
        <w:lastRenderedPageBreak/>
        <w:t>محمد إلى المدينة عام 622، ولكن يجب تركه لأنه لا يصلح للوقت الحاضر ويجب الرجوع للقرآن والإسلام المكي «الذي يسميه الرسالة الثانية من الإسلام الذي يبشر به»، وهو الأصل في الإسلام.</w:t>
      </w:r>
      <w:r w:rsidR="00FB0B6F" w:rsidRPr="00F92F9E">
        <w:rPr>
          <w:rFonts w:ascii="Simplified Arabic" w:hAnsi="Simplified Arabic" w:cs="Simplified Arabic"/>
          <w:color w:val="000000" w:themeColor="text1"/>
          <w:sz w:val="28"/>
          <w:szCs w:val="28"/>
          <w:rtl/>
          <w:lang w:val="fr-CH"/>
        </w:rPr>
        <w:t xml:space="preserve"> في كتابه «الرسالة الثانية من الإسلام» يشرح محمود محمد طه التحول من القرآن والإسلام المكي إلى القرآن والإسلام المدني كما يلي:</w:t>
      </w:r>
    </w:p>
    <w:p w14:paraId="69FE35C6" w14:textId="77777777" w:rsidR="00F57C6C" w:rsidRPr="00F92F9E" w:rsidRDefault="00FB0B6F" w:rsidP="00FC0FBE">
      <w:pPr>
        <w:bidi/>
        <w:spacing w:after="0"/>
        <w:ind w:left="281"/>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بدئت الدعوة إلى الإسلام بآيات الاسماح، وذلك في مكة، حيث نزلت «ادع الى سبيل ربك بالحكمة، والموعظة الحسنة، وجادلهم بالتي هي أحسن، إن ربك هو أعلم بمن ضل عن سبيله، وهو أعلم بالمهتدين» (م70\16: 125) وأخواتها، وهن كثيرات، وقد ظل أمر الدعوة على ذلك ثلاث عشرة سنة</w:t>
      </w:r>
      <w:r w:rsidR="005D631D" w:rsidRPr="00F92F9E">
        <w:rPr>
          <w:rFonts w:ascii="Simplified Arabic" w:hAnsi="Simplified Arabic" w:cs="Simplified Arabic"/>
          <w:color w:val="000000" w:themeColor="text1"/>
          <w:sz w:val="28"/>
          <w:szCs w:val="28"/>
          <w:rtl/>
        </w:rPr>
        <w:t>. ... فإذا أصر الناس، بعد ذلك، على عبادة الحجر الذي ينحتون، وعلى قطع الرحم، وقتل النفس، ووأد البنت، فقد أساءوا التصرف في حريتهم، وعرضوها للمصادرة، ولم يكن هناك قانون لمصادرتها، فلم يبق إلا السيف، وكذلك صودرت. وبعد أن كان العمل بقوله تعالى «فذكر انما أنت مذكر * لست عليهم بمسيطر» (م68\88: 21-22) انتقل الى قوله تعالى «الا من تولى وكفر * فيعذبه الله العذاب الأكبر» (م68\88: 23-24). فكأنه قال أما من تولى وكفر فقد جعلنا لك عليه السيطرة، فيعذبه الله بيدك العذاب الأصغر بالقتال، ثم يعذبه العذاب الأكبر بالنار</w:t>
      </w:r>
      <w:r w:rsidR="005D631D" w:rsidRPr="00F92F9E">
        <w:rPr>
          <w:rFonts w:ascii="Simplified Arabic" w:hAnsi="Simplified Arabic" w:cs="Simplified Arabic"/>
          <w:color w:val="000000" w:themeColor="text1"/>
          <w:sz w:val="28"/>
          <w:szCs w:val="28"/>
        </w:rPr>
        <w:t>.</w:t>
      </w:r>
      <w:r w:rsidR="005D631D" w:rsidRPr="00F92F9E">
        <w:rPr>
          <w:rFonts w:ascii="Simplified Arabic" w:hAnsi="Simplified Arabic" w:cs="Simplified Arabic"/>
          <w:color w:val="000000" w:themeColor="text1"/>
          <w:sz w:val="28"/>
          <w:szCs w:val="28"/>
          <w:rtl/>
        </w:rPr>
        <w:t xml:space="preserve"> «إن إلينا إيابهم * ثم إن علينا حسابهم» (م68\88: 25-26). واعتبرت الآيتان السابقتان منسوختين بالآيتين التاليتين، وكذلك نسخت جميع آيات الاسماح، وهن الأصل، بآية السيف وأخواتها، وهن فرع أملته الملابسة الزمانية، وقصور الطاقة البشرية، يومئذ، عن النهوض بواجب الحرية. ومن ههنا جاء حديث المعصوم حين قال «أمرت أن أقاتل الناس حتى يشهدوا أن لا إله إلا الله، وأن محمدا رسول الله. فإذا فعلوا عصموا مني دماءهم وأموالهم، إلا بحقها، وأمرهم الى الله»</w:t>
      </w:r>
      <w:r w:rsidR="005E7F9F" w:rsidRPr="00F92F9E">
        <w:rPr>
          <w:rFonts w:ascii="Simplified Arabic" w:hAnsi="Simplified Arabic" w:cs="Simplified Arabic"/>
          <w:color w:val="000000" w:themeColor="text1"/>
          <w:sz w:val="28"/>
          <w:szCs w:val="28"/>
          <w:rtl/>
        </w:rPr>
        <w:t xml:space="preserve"> ... نخلص مما تقدم الى تقرير أمر هام جدا، وهو أن كثيرا من صور التشريع الذي بين أيدينا الآن ليست مراد الإسلام بالأصالة. وإنما هي تنزل لملابسة الوقت والطاقة البشرية</w:t>
      </w:r>
      <w:r w:rsidR="005E7F9F" w:rsidRPr="00593FE8">
        <w:rPr>
          <w:rStyle w:val="Appelnotedebasdep"/>
          <w:rtl/>
        </w:rPr>
        <w:footnoteReference w:id="29"/>
      </w:r>
      <w:r w:rsidR="005E7F9F" w:rsidRPr="00F92F9E">
        <w:rPr>
          <w:rFonts w:ascii="Simplified Arabic" w:hAnsi="Simplified Arabic" w:cs="Simplified Arabic"/>
          <w:color w:val="000000" w:themeColor="text1"/>
          <w:sz w:val="28"/>
          <w:szCs w:val="28"/>
          <w:rtl/>
          <w:lang w:val="fr-CH"/>
        </w:rPr>
        <w:t xml:space="preserve">. </w:t>
      </w:r>
    </w:p>
    <w:p w14:paraId="3D49AF17" w14:textId="77777777" w:rsidR="00F57C6C" w:rsidRPr="00F92F9E" w:rsidRDefault="005E7F9F"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ما ذكره محمود محمد طه أعلاه من استعمال الإسلام للعنف يطلق عليه اسم «الثورة الإسلامية الأولى»، والتي يجب ان يتبعها ثورة إسلامية ثانية تتخلى عن العنف وتعود للقرآن والإسلام المكي الذي هو أصل الإسلام. ويبرر هذا الانتقال كما يلي في كتاب «الثورة الثقافية»:</w:t>
      </w:r>
    </w:p>
    <w:p w14:paraId="1DDAACE4" w14:textId="3C12EE38" w:rsidR="00A67888" w:rsidRPr="00F92F9E" w:rsidRDefault="005E7F9F" w:rsidP="00FC0FBE">
      <w:pPr>
        <w:bidi/>
        <w:spacing w:after="0"/>
        <w:ind w:left="281"/>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lang w:val="fr-CH"/>
        </w:rPr>
        <w:t xml:space="preserve">ثورة الإسلام الثانية، التي بها تكون عودته من جديد، فإنها ثورة تقوم على القوة المبرأة من العنف، وذلك بفضل الله، ثم بفضل حكم الوقت، حيث أن البشرية قد تقدمت تقدماً كبيراً، وأصبحت مستطيعة أن ترى الحق، وأن تتخذ الحق سبيلاً حين تراه [...]. وحين لم يكن الإسلام، في ثورته الأولى دين تبشير، وإنما </w:t>
      </w:r>
      <w:r w:rsidRPr="00F92F9E">
        <w:rPr>
          <w:rFonts w:ascii="Simplified Arabic" w:hAnsi="Simplified Arabic" w:cs="Simplified Arabic"/>
          <w:color w:val="000000" w:themeColor="text1"/>
          <w:sz w:val="28"/>
          <w:szCs w:val="28"/>
          <w:rtl/>
          <w:lang w:val="fr-CH"/>
        </w:rPr>
        <w:lastRenderedPageBreak/>
        <w:t>كان دين جهاد، فإنه، في ثورته الثانية، دين تبشير، ولا مكان للسيف فيه، على الإطلاق</w:t>
      </w:r>
      <w:r w:rsidR="005A2807" w:rsidRPr="00593FE8">
        <w:rPr>
          <w:rStyle w:val="Appelnotedebasdep"/>
          <w:rtl/>
        </w:rPr>
        <w:footnoteReference w:id="30"/>
      </w:r>
      <w:r w:rsidR="005A2807" w:rsidRPr="00F92F9E">
        <w:rPr>
          <w:rFonts w:ascii="Simplified Arabic" w:hAnsi="Simplified Arabic" w:cs="Simplified Arabic"/>
          <w:color w:val="000000" w:themeColor="text1"/>
          <w:sz w:val="28"/>
          <w:szCs w:val="28"/>
          <w:rtl/>
          <w:lang w:val="fr-CH"/>
        </w:rPr>
        <w:t xml:space="preserve">. </w:t>
      </w:r>
      <w:r w:rsidR="005A2807" w:rsidRPr="00F92F9E">
        <w:rPr>
          <w:rFonts w:ascii="Simplified Arabic" w:hAnsi="Simplified Arabic" w:cs="Simplified Arabic"/>
          <w:color w:val="000000" w:themeColor="text1"/>
          <w:sz w:val="28"/>
          <w:szCs w:val="28"/>
          <w:rtl/>
        </w:rPr>
        <w:t xml:space="preserve">ولتحقيق الانتقال من الإسلام المدني والقرآن المدني إلى </w:t>
      </w:r>
      <w:r w:rsidR="005A2807" w:rsidRPr="00F92F9E">
        <w:rPr>
          <w:rFonts w:ascii="Simplified Arabic" w:hAnsi="Simplified Arabic" w:cs="Simplified Arabic"/>
          <w:color w:val="000000" w:themeColor="text1"/>
          <w:sz w:val="28"/>
          <w:szCs w:val="28"/>
          <w:rtl/>
          <w:lang w:val="fr-CH"/>
        </w:rPr>
        <w:t>القرآن والإسلام</w:t>
      </w:r>
      <w:r w:rsidR="005A2807" w:rsidRPr="00F92F9E">
        <w:rPr>
          <w:rFonts w:ascii="Simplified Arabic" w:hAnsi="Simplified Arabic" w:cs="Simplified Arabic"/>
          <w:color w:val="000000" w:themeColor="text1"/>
          <w:sz w:val="28"/>
          <w:szCs w:val="28"/>
          <w:rtl/>
        </w:rPr>
        <w:t xml:space="preserve"> المكي، يجب تطوير الشريعة الإسلامية. فهو يقول في كتاب «جنوب السودان المشكلة والحل»:</w:t>
      </w:r>
      <w:r w:rsidR="00A67888" w:rsidRPr="00F92F9E">
        <w:rPr>
          <w:rFonts w:ascii="Simplified Arabic" w:hAnsi="Simplified Arabic" w:cs="Simplified Arabic"/>
          <w:color w:val="000000" w:themeColor="text1"/>
          <w:sz w:val="28"/>
          <w:szCs w:val="28"/>
        </w:rPr>
        <w:t xml:space="preserve"> </w:t>
      </w:r>
      <w:r w:rsidR="005A2807" w:rsidRPr="00F92F9E">
        <w:rPr>
          <w:rFonts w:ascii="Simplified Arabic" w:hAnsi="Simplified Arabic" w:cs="Simplified Arabic"/>
          <w:color w:val="000000" w:themeColor="text1"/>
          <w:sz w:val="28"/>
          <w:szCs w:val="28"/>
          <w:rtl/>
        </w:rPr>
        <w:t>لقيام الدستور الإسلامي هذا الذي يقوم علي آيات الأصول، لا بد من تطوير التشريع الإسلامي. والتطوير هو انتقال من نص في القرآن خدم غرضه، الي نص آخر في القرآن. هو انتقال من القرآن المدني، حيث الشريعة التي نظمت حياة الأمة في القرن السابع الي القرآن المكي الذي كانت عليه حياة النبي الكريم في خاصة نفسه. وهذا التطوير يقع في المجالات الخاصة بتنظيم المجتمع وهي الاقتصاد والسياسة والاجتماع. فمثلا في الدعوة يتم الانتقال من آية الجهاد بالسيف: «فاذا انسلخ الأشهر الحرم، فاقتلوا المشركين حيث وجدتموهم» (هـ113\9: 5)، ليقوم العمل علي آيات الاسماح التي تدعو الناس، من خلال عقولهم، ومنها مثلا قوله تعالي: «أدع الي سبيل ربك بالحكمة والموعظة الحسنة وجادلهم بالتي هي أحسن»، أو: «وقل الحق من ربكم، فمن شاء فليؤمن، ومن شاء فليكفر» (م69\18: 29)</w:t>
      </w:r>
      <w:r w:rsidR="005A2807" w:rsidRPr="00593FE8">
        <w:rPr>
          <w:rStyle w:val="Appelnotedebasdep"/>
          <w:rtl/>
        </w:rPr>
        <w:footnoteReference w:id="31"/>
      </w:r>
      <w:r w:rsidR="005A2807" w:rsidRPr="00F92F9E">
        <w:rPr>
          <w:rFonts w:ascii="Simplified Arabic" w:hAnsi="Simplified Arabic" w:cs="Simplified Arabic"/>
          <w:color w:val="000000" w:themeColor="text1"/>
          <w:sz w:val="28"/>
          <w:szCs w:val="28"/>
          <w:rtl/>
        </w:rPr>
        <w:t>.</w:t>
      </w:r>
    </w:p>
    <w:p w14:paraId="29912398" w14:textId="0057E7C9" w:rsidR="005D6AF1" w:rsidRPr="002C3065" w:rsidRDefault="005D6AF1" w:rsidP="00FC0FBE">
      <w:pPr>
        <w:pStyle w:val="Titre4"/>
        <w:bidi/>
        <w:jc w:val="both"/>
        <w:rPr>
          <w:rFonts w:ascii="Simplified Arabic" w:hAnsi="Simplified Arabic" w:cs="Simplified Arabic"/>
          <w:color w:val="000000" w:themeColor="text1"/>
          <w:sz w:val="32"/>
          <w:szCs w:val="32"/>
          <w:rtl/>
        </w:rPr>
      </w:pPr>
      <w:r w:rsidRPr="002C3065">
        <w:rPr>
          <w:rFonts w:ascii="Simplified Arabic" w:hAnsi="Simplified Arabic" w:cs="Simplified Arabic"/>
          <w:color w:val="000000" w:themeColor="text1"/>
          <w:sz w:val="32"/>
          <w:szCs w:val="32"/>
          <w:rtl/>
        </w:rPr>
        <w:t xml:space="preserve">و) </w:t>
      </w:r>
      <w:r w:rsidR="00A67888" w:rsidRPr="002C3065">
        <w:rPr>
          <w:rFonts w:ascii="Simplified Arabic" w:hAnsi="Simplified Arabic" w:cs="Simplified Arabic"/>
          <w:color w:val="000000" w:themeColor="text1"/>
          <w:sz w:val="32"/>
          <w:szCs w:val="32"/>
          <w:rtl/>
        </w:rPr>
        <w:t>الجزية</w:t>
      </w:r>
    </w:p>
    <w:p w14:paraId="01F516A4" w14:textId="1C30424C" w:rsidR="005D6AF1" w:rsidRPr="00F92F9E" w:rsidRDefault="00A67888"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في كتاب</w:t>
      </w:r>
      <w:r w:rsidR="00CD5732" w:rsidRPr="00F92F9E">
        <w:rPr>
          <w:rFonts w:ascii="Simplified Arabic" w:hAnsi="Simplified Arabic" w:cs="Simplified Arabic"/>
          <w:color w:val="000000" w:themeColor="text1"/>
          <w:sz w:val="28"/>
          <w:szCs w:val="28"/>
          <w:rtl/>
        </w:rPr>
        <w:t>ه</w:t>
      </w:r>
      <w:r w:rsidRPr="00F92F9E">
        <w:rPr>
          <w:rFonts w:ascii="Simplified Arabic" w:hAnsi="Simplified Arabic" w:cs="Simplified Arabic"/>
          <w:color w:val="000000" w:themeColor="text1"/>
          <w:sz w:val="28"/>
          <w:szCs w:val="28"/>
          <w:rtl/>
        </w:rPr>
        <w:t xml:space="preserve"> «اﻟﻬ</w:t>
      </w:r>
      <w:r w:rsidRPr="00F92F9E">
        <w:rPr>
          <w:rFonts w:ascii="Times New Roman" w:hAnsi="Times New Roman" w:cs="Times New Roman"/>
          <w:color w:val="000000" w:themeColor="text1"/>
          <w:sz w:val="28"/>
          <w:szCs w:val="28"/>
          <w:rtl/>
        </w:rPr>
        <w:t>ﻮ</w:t>
      </w:r>
      <w:r w:rsidRPr="00F92F9E">
        <w:rPr>
          <w:rFonts w:ascii="Simplified Arabic" w:hAnsi="Simplified Arabic" w:cs="Simplified Arabic"/>
          <w:color w:val="000000" w:themeColor="text1"/>
          <w:sz w:val="28"/>
          <w:szCs w:val="28"/>
          <w:rtl/>
        </w:rPr>
        <w:t>س الد</w:t>
      </w:r>
      <w:r w:rsidRPr="00F92F9E">
        <w:rPr>
          <w:rFonts w:ascii="Times New Roman" w:hAnsi="Times New Roman" w:cs="Times New Roman"/>
          <w:color w:val="000000" w:themeColor="text1"/>
          <w:sz w:val="28"/>
          <w:szCs w:val="28"/>
          <w:rtl/>
        </w:rPr>
        <w:t>ﻳ</w:t>
      </w:r>
      <w:r w:rsidRPr="00F92F9E">
        <w:rPr>
          <w:rFonts w:ascii="Simplified Arabic" w:hAnsi="Simplified Arabic" w:cs="Simplified Arabic"/>
          <w:color w:val="000000" w:themeColor="text1"/>
          <w:sz w:val="28"/>
          <w:szCs w:val="28"/>
          <w:rtl/>
        </w:rPr>
        <w:t xml:space="preserve">ﻨﻲ يهدد أمن ووحدة الشعوب ويعوق بعث الإسلام» الذي صدر في يونيو 1980 يقول </w:t>
      </w:r>
      <w:r w:rsidR="00CD5732" w:rsidRPr="00F92F9E">
        <w:rPr>
          <w:rFonts w:ascii="Simplified Arabic" w:hAnsi="Simplified Arabic" w:cs="Simplified Arabic"/>
          <w:color w:val="000000" w:themeColor="text1"/>
          <w:sz w:val="28"/>
          <w:szCs w:val="28"/>
          <w:rtl/>
        </w:rPr>
        <w:t xml:space="preserve">محمود محمد طه </w:t>
      </w:r>
      <w:r w:rsidRPr="00F92F9E">
        <w:rPr>
          <w:rFonts w:ascii="Simplified Arabic" w:hAnsi="Simplified Arabic" w:cs="Simplified Arabic"/>
          <w:color w:val="000000" w:themeColor="text1"/>
          <w:sz w:val="28"/>
          <w:szCs w:val="28"/>
          <w:rtl/>
        </w:rPr>
        <w:t>بأن الجزية هي مرحلية يجب تخطيها بالرجوع للأصول:</w:t>
      </w:r>
    </w:p>
    <w:p w14:paraId="61CE7827" w14:textId="5E818F79" w:rsidR="00007535" w:rsidRPr="00F92F9E" w:rsidRDefault="00A67888" w:rsidP="00FC0FBE">
      <w:pPr>
        <w:bidi/>
        <w:spacing w:after="0"/>
        <w:ind w:left="281"/>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يا هؤلاء! إنّ المسيحيين في فهمكم الشائه للإسلام، هم مواطنون من الدرجة الثانية. ولذلك قلتم أنّ تطبيق الشريعة «يكفل لهم كل الأمن وحرّية الاعتقاد»، ولكنّكم لم تتعرضوا للثمن الذي سيدفعونه لقاء هذا «الأمن»، و «حرّية الاعتقاد» التي تكفل لهم - في ظل الحكم الإسلامي المزيّف الذي تسعون إليه. ألم يقل بيان الجماعات الإسلامية في خطابهم للمسيحيين وهم يتحدّثون إليهم بشأن تطبيق الشريعة الإسلامية: «وأن يطمئنّوا إلى أنّ شريعة الإسلام سوف تكفل لهم الحقوق التي كفلتها لأسلافهم» - مجلّة الدعوة - ص 23 - عدد رجب 1400ﻫ.</w:t>
      </w:r>
      <w:r w:rsidR="005D6AF1"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فماذا كان شأن أسلافهم، وقد كانت الشريعة مضطرّة في الماضي للوقوف منهم هذا الموقف؟ ألم يكن حكمهم هو الذي جاء في الآية: «قاتلوا الذين لا يؤمنون بالله، ولا باليوم الآخر، ولا يحرّمون ما حرّم الله ورسوله ولا يدينون دين الحق، من الذين أوتوا الكتاب حتّى يعطوا الجزية عن يد وهم صاغرون» (هـ113\9: 29).</w:t>
      </w:r>
      <w:r w:rsidR="00254FE1"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 xml:space="preserve">فهل تملك هذه الجماعات الإسلامية، معاملة غير هذه المعاملة للأقباط المصريين، إذا طبّق الحكم الإسلامي وفقاً لتصوّرهم هم القاصر للإسلام؟ إنّ القصور ليس قصور الإسلام، ولا هو قصور الشريعة، وإنّما هو قصور هؤلاء الدعاة. ذلك </w:t>
      </w:r>
      <w:r w:rsidRPr="00F92F9E">
        <w:rPr>
          <w:rFonts w:ascii="Simplified Arabic" w:hAnsi="Simplified Arabic" w:cs="Simplified Arabic"/>
          <w:color w:val="000000" w:themeColor="text1"/>
          <w:sz w:val="28"/>
          <w:szCs w:val="28"/>
          <w:rtl/>
        </w:rPr>
        <w:lastRenderedPageBreak/>
        <w:t>بأنّ الإسلام في الفهم الواعي له، في أصوله، يكفل الحقوق المتساوية للمواطنين كافة من غير تمييز بينهم بسبب العقيدة، أو العرق، أو اللون، أو الجنس</w:t>
      </w:r>
      <w:r w:rsidRPr="00593FE8">
        <w:rPr>
          <w:rStyle w:val="Appelnotedebasdep"/>
          <w:rtl/>
        </w:rPr>
        <w:footnoteReference w:id="32"/>
      </w:r>
      <w:r w:rsidRPr="00F92F9E">
        <w:rPr>
          <w:rFonts w:ascii="Simplified Arabic" w:hAnsi="Simplified Arabic" w:cs="Simplified Arabic"/>
          <w:color w:val="000000" w:themeColor="text1"/>
          <w:sz w:val="28"/>
          <w:szCs w:val="28"/>
          <w:rtl/>
        </w:rPr>
        <w:t>.</w:t>
      </w:r>
    </w:p>
    <w:p w14:paraId="643D9DA3" w14:textId="1AE99F68" w:rsidR="005D6AF1" w:rsidRPr="002C3065" w:rsidRDefault="000D0733" w:rsidP="00FC0FBE">
      <w:pPr>
        <w:pStyle w:val="Titre4"/>
        <w:bidi/>
        <w:jc w:val="both"/>
        <w:rPr>
          <w:rFonts w:ascii="Simplified Arabic" w:hAnsi="Simplified Arabic" w:cs="Simplified Arabic"/>
          <w:color w:val="000000" w:themeColor="text1"/>
          <w:sz w:val="32"/>
          <w:szCs w:val="32"/>
          <w:rtl/>
          <w:lang w:val="fr-CH"/>
        </w:rPr>
      </w:pPr>
      <w:r w:rsidRPr="002C3065">
        <w:rPr>
          <w:rFonts w:ascii="Simplified Arabic" w:hAnsi="Simplified Arabic" w:cs="Simplified Arabic"/>
          <w:color w:val="000000" w:themeColor="text1"/>
          <w:sz w:val="32"/>
          <w:szCs w:val="32"/>
          <w:rtl/>
          <w:lang w:val="fr-CH"/>
        </w:rPr>
        <w:t xml:space="preserve">ز) </w:t>
      </w:r>
      <w:r w:rsidR="00007535" w:rsidRPr="002C3065">
        <w:rPr>
          <w:rFonts w:ascii="Simplified Arabic" w:hAnsi="Simplified Arabic" w:cs="Simplified Arabic"/>
          <w:color w:val="000000" w:themeColor="text1"/>
          <w:sz w:val="32"/>
          <w:szCs w:val="32"/>
          <w:rtl/>
          <w:lang w:val="fr-CH"/>
        </w:rPr>
        <w:t>النظام السياسي بين الشورى والديمقراطية</w:t>
      </w:r>
    </w:p>
    <w:p w14:paraId="3AF8B466" w14:textId="2FA8DD3F" w:rsidR="00C05CEC" w:rsidRPr="00F92F9E" w:rsidRDefault="00007535"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lang w:val="fr-CH"/>
        </w:rPr>
        <w:t xml:space="preserve">يرى محمود محمد طه أنه يجب </w:t>
      </w:r>
      <w:r w:rsidR="00CB000F" w:rsidRPr="00F92F9E">
        <w:rPr>
          <w:rFonts w:ascii="Simplified Arabic" w:hAnsi="Simplified Arabic" w:cs="Simplified Arabic"/>
          <w:color w:val="000000" w:themeColor="text1"/>
          <w:sz w:val="28"/>
          <w:szCs w:val="28"/>
          <w:rtl/>
          <w:lang w:val="fr-CH"/>
        </w:rPr>
        <w:t>الانتقال</w:t>
      </w:r>
      <w:r w:rsidRPr="00F92F9E">
        <w:rPr>
          <w:rFonts w:ascii="Simplified Arabic" w:hAnsi="Simplified Arabic" w:cs="Simplified Arabic"/>
          <w:color w:val="000000" w:themeColor="text1"/>
          <w:sz w:val="28"/>
          <w:szCs w:val="28"/>
          <w:rtl/>
          <w:lang w:val="fr-CH"/>
        </w:rPr>
        <w:t xml:space="preserve"> من آيتي الشورة</w:t>
      </w:r>
      <w:r w:rsidR="00C05CEC" w:rsidRPr="00F92F9E">
        <w:rPr>
          <w:rFonts w:ascii="Simplified Arabic" w:hAnsi="Simplified Arabic" w:cs="Simplified Arabic"/>
          <w:color w:val="000000" w:themeColor="text1"/>
          <w:sz w:val="28"/>
          <w:szCs w:val="28"/>
          <w:rtl/>
          <w:lang w:val="fr-CH"/>
        </w:rPr>
        <w:t>:</w:t>
      </w:r>
    </w:p>
    <w:p w14:paraId="3FEB3DEE" w14:textId="77777777" w:rsidR="00E74CA0" w:rsidRPr="00F92F9E" w:rsidRDefault="00E74CA0" w:rsidP="00FC0FBE">
      <w:pPr>
        <w:bidi/>
        <w:spacing w:after="0"/>
        <w:ind w:left="281"/>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«والذين استجابوا لربهم، وأقاموا الصلاة، وأمرهم شورى بينهم، ومما رزقناهم ينفقون» (م62\42: 38)</w:t>
      </w:r>
    </w:p>
    <w:p w14:paraId="16602396" w14:textId="437378BA" w:rsidR="00C05CEC" w:rsidRPr="00F92F9E" w:rsidRDefault="00007535" w:rsidP="00FC0FBE">
      <w:pPr>
        <w:bidi/>
        <w:spacing w:after="0"/>
        <w:ind w:left="281"/>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«فبما رحمة من الله لنت لهم، ولو كنت فظا غليظ القلب لانفضوا من حولك، فاعف عنهم، واستغفر لهم، وشاورهم في الأمر، فإذا عزمت فتوكل على الله، إن الله يحب المتوكلين» (هـ89\3: 159)، </w:t>
      </w:r>
    </w:p>
    <w:p w14:paraId="3A0A88D5" w14:textId="77777777" w:rsidR="00C05CEC" w:rsidRPr="00F92F9E" w:rsidRDefault="00007535"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إلى آيتي الديمقراطية:</w:t>
      </w:r>
    </w:p>
    <w:p w14:paraId="5A63D3F6" w14:textId="180CB1B7" w:rsidR="00C05CEC" w:rsidRPr="00F92F9E" w:rsidRDefault="00007535"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«فذكر إنما أنت مذكر * لست عليهم بمسيطر» (م68\88: 21-22). </w:t>
      </w:r>
    </w:p>
    <w:p w14:paraId="590F29AD" w14:textId="77777777" w:rsidR="00E74CA0" w:rsidRPr="00F92F9E" w:rsidRDefault="00007535" w:rsidP="00FC0FBE">
      <w:pPr>
        <w:bidi/>
        <w:spacing w:after="0"/>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فالشورى ليست أصلا، وإنما هي فرع، وهي ليست ديمقراطية، وإنما هي حكم الفرد الرشيد الذي يعد الأمة لتصبح ديمقراطية</w:t>
      </w:r>
      <w:r w:rsidRPr="00593FE8">
        <w:rPr>
          <w:rStyle w:val="Appelnotedebasdep"/>
          <w:rtl/>
        </w:rPr>
        <w:footnoteReference w:id="33"/>
      </w:r>
      <w:r w:rsidRPr="00F92F9E">
        <w:rPr>
          <w:rFonts w:ascii="Simplified Arabic" w:hAnsi="Simplified Arabic" w:cs="Simplified Arabic"/>
          <w:color w:val="000000" w:themeColor="text1"/>
          <w:sz w:val="28"/>
          <w:szCs w:val="28"/>
          <w:rtl/>
        </w:rPr>
        <w:t>.</w:t>
      </w:r>
      <w:r w:rsidR="00E74CA0" w:rsidRPr="00F92F9E">
        <w:rPr>
          <w:rFonts w:ascii="Simplified Arabic" w:hAnsi="Simplified Arabic" w:cs="Simplified Arabic"/>
          <w:color w:val="000000" w:themeColor="text1"/>
          <w:sz w:val="28"/>
          <w:szCs w:val="28"/>
          <w:rtl/>
        </w:rPr>
        <w:t xml:space="preserve"> ويشرح </w:t>
      </w:r>
      <w:r w:rsidR="00E74CA0" w:rsidRPr="00F92F9E">
        <w:rPr>
          <w:rFonts w:ascii="Simplified Arabic" w:hAnsi="Simplified Arabic" w:cs="Simplified Arabic"/>
          <w:color w:val="000000" w:themeColor="text1"/>
          <w:sz w:val="28"/>
          <w:szCs w:val="28"/>
          <w:rtl/>
          <w:lang w:val="fr-CH"/>
        </w:rPr>
        <w:t>في كتابه «الرسالة الثانية من الإسلام»:</w:t>
      </w:r>
    </w:p>
    <w:p w14:paraId="482B0D25" w14:textId="7DC65931" w:rsidR="00E74CA0" w:rsidRPr="00F92F9E" w:rsidRDefault="00E74CA0" w:rsidP="00FC0FBE">
      <w:pPr>
        <w:bidi/>
        <w:spacing w:after="0"/>
        <w:ind w:left="283"/>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ولما كانت الرسالة الثانية تقوم على الارتفاع من الآيات الفرعية إلى الآيات التي هي أصل، والتي جرى منها التنزل إلى الفروع لملابسة الزمان، ولملاءمة طاقة المجتمع، المادية، والبشرية، فقد وجب الارتفاع بالتشريع، وذلك بتطويره ليقوم على آيات الاصول، وكذلك يدخل عهد الاشتراكية، وعهد الديمقراطية. وينفتح الطريق إلى تحقيق الحرية الفردية المطلقة بالممارسة في مستوى العبادة، ومستوى المعاملة. وهذه هي شريعة المسلمين. شريعة الأمة المسلمة التي لما تأت بعد، وقد أصبحت الأرض تتهيأ لمجيئها. فعلى أهل القرآن أن يمهدوا طريقهم، وأن يجعلوا مجيئهم ممكنا، وميسرا، وهذا ما من أجله كتب هذا الكتاب</w:t>
      </w:r>
      <w:r w:rsidRPr="00593FE8">
        <w:rPr>
          <w:rStyle w:val="Appelnotedebasdep"/>
          <w:rtl/>
        </w:rPr>
        <w:footnoteReference w:id="34"/>
      </w:r>
      <w:r w:rsidRPr="00F92F9E">
        <w:rPr>
          <w:rFonts w:ascii="Simplified Arabic" w:hAnsi="Simplified Arabic" w:cs="Simplified Arabic"/>
          <w:color w:val="000000" w:themeColor="text1"/>
          <w:sz w:val="28"/>
          <w:szCs w:val="28"/>
          <w:rtl/>
          <w:lang w:val="fr-CH"/>
        </w:rPr>
        <w:t>.</w:t>
      </w:r>
    </w:p>
    <w:p w14:paraId="37530780" w14:textId="6DFEF97F" w:rsidR="00D9589D" w:rsidRPr="002C3065" w:rsidRDefault="00D9589D" w:rsidP="002C3065">
      <w:pPr>
        <w:pStyle w:val="Titre3"/>
        <w:numPr>
          <w:ilvl w:val="0"/>
          <w:numId w:val="39"/>
        </w:numPr>
        <w:bidi/>
        <w:jc w:val="both"/>
        <w:rPr>
          <w:rFonts w:ascii="Simplified Arabic" w:hAnsi="Simplified Arabic" w:cs="Simplified Arabic"/>
          <w:color w:val="000000" w:themeColor="text1"/>
          <w:sz w:val="32"/>
          <w:szCs w:val="32"/>
          <w:rtl/>
        </w:rPr>
      </w:pPr>
      <w:bookmarkStart w:id="8" w:name="_Toc25132946"/>
      <w:r w:rsidRPr="002C3065">
        <w:rPr>
          <w:rFonts w:ascii="Simplified Arabic" w:hAnsi="Simplified Arabic" w:cs="Simplified Arabic"/>
          <w:color w:val="000000" w:themeColor="text1"/>
          <w:sz w:val="32"/>
          <w:szCs w:val="32"/>
          <w:rtl/>
        </w:rPr>
        <w:t>كيفية التفريق بين القرآن المدني \ الرسالة الأولى والقرآن المكي \ الرسالة الثانية</w:t>
      </w:r>
      <w:bookmarkEnd w:id="8"/>
    </w:p>
    <w:p w14:paraId="5042FCEC" w14:textId="795C10BC" w:rsidR="006B167B" w:rsidRPr="00F92F9E" w:rsidRDefault="00385AD4" w:rsidP="00FC0FBE">
      <w:pPr>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shd w:val="clear" w:color="auto" w:fill="FFFFFF"/>
          <w:rtl/>
        </w:rPr>
        <w:t xml:space="preserve">واضح مما سبق أن محمود محمد طه بنى نظريته على تقسيم القرآن بين </w:t>
      </w:r>
      <w:r w:rsidR="00F96338" w:rsidRPr="00F92F9E">
        <w:rPr>
          <w:rFonts w:ascii="Simplified Arabic" w:hAnsi="Simplified Arabic" w:cs="Simplified Arabic"/>
          <w:color w:val="000000" w:themeColor="text1"/>
          <w:sz w:val="28"/>
          <w:szCs w:val="28"/>
          <w:shd w:val="clear" w:color="auto" w:fill="FFFFFF"/>
          <w:rtl/>
        </w:rPr>
        <w:t>ال</w:t>
      </w:r>
      <w:r w:rsidRPr="00F92F9E">
        <w:rPr>
          <w:rFonts w:ascii="Simplified Arabic" w:hAnsi="Simplified Arabic" w:cs="Simplified Arabic"/>
          <w:color w:val="000000" w:themeColor="text1"/>
          <w:sz w:val="28"/>
          <w:szCs w:val="28"/>
          <w:shd w:val="clear" w:color="auto" w:fill="FFFFFF"/>
          <w:rtl/>
        </w:rPr>
        <w:t xml:space="preserve">قرآن </w:t>
      </w:r>
      <w:r w:rsidR="00F96338" w:rsidRPr="00F92F9E">
        <w:rPr>
          <w:rFonts w:ascii="Simplified Arabic" w:hAnsi="Simplified Arabic" w:cs="Simplified Arabic"/>
          <w:color w:val="000000" w:themeColor="text1"/>
          <w:sz w:val="28"/>
          <w:szCs w:val="28"/>
          <w:shd w:val="clear" w:color="auto" w:fill="FFFFFF"/>
          <w:rtl/>
        </w:rPr>
        <w:t>ال</w:t>
      </w:r>
      <w:r w:rsidRPr="00F92F9E">
        <w:rPr>
          <w:rFonts w:ascii="Simplified Arabic" w:hAnsi="Simplified Arabic" w:cs="Simplified Arabic"/>
          <w:color w:val="000000" w:themeColor="text1"/>
          <w:sz w:val="28"/>
          <w:szCs w:val="28"/>
          <w:shd w:val="clear" w:color="auto" w:fill="FFFFFF"/>
          <w:rtl/>
        </w:rPr>
        <w:t>مكي</w:t>
      </w:r>
      <w:r w:rsidR="005A273A" w:rsidRPr="00F92F9E">
        <w:rPr>
          <w:rFonts w:ascii="Simplified Arabic" w:hAnsi="Simplified Arabic" w:cs="Simplified Arabic"/>
          <w:color w:val="000000" w:themeColor="text1"/>
          <w:sz w:val="28"/>
          <w:szCs w:val="28"/>
          <w:shd w:val="clear" w:color="auto" w:fill="FFFFFF"/>
          <w:rtl/>
        </w:rPr>
        <w:t xml:space="preserve"> الذي يطلق عليه الرسالة الثانية التي يجب ان يرجع لها المجتمع الحالي،</w:t>
      </w:r>
      <w:r w:rsidRPr="00F92F9E">
        <w:rPr>
          <w:rFonts w:ascii="Simplified Arabic" w:hAnsi="Simplified Arabic" w:cs="Simplified Arabic"/>
          <w:color w:val="000000" w:themeColor="text1"/>
          <w:sz w:val="28"/>
          <w:szCs w:val="28"/>
          <w:shd w:val="clear" w:color="auto" w:fill="FFFFFF"/>
          <w:rtl/>
        </w:rPr>
        <w:t xml:space="preserve"> و</w:t>
      </w:r>
      <w:r w:rsidR="00F96338" w:rsidRPr="00F92F9E">
        <w:rPr>
          <w:rFonts w:ascii="Simplified Arabic" w:hAnsi="Simplified Arabic" w:cs="Simplified Arabic"/>
          <w:color w:val="000000" w:themeColor="text1"/>
          <w:sz w:val="28"/>
          <w:szCs w:val="28"/>
          <w:shd w:val="clear" w:color="auto" w:fill="FFFFFF"/>
          <w:rtl/>
        </w:rPr>
        <w:t>ال</w:t>
      </w:r>
      <w:r w:rsidRPr="00F92F9E">
        <w:rPr>
          <w:rFonts w:ascii="Simplified Arabic" w:hAnsi="Simplified Arabic" w:cs="Simplified Arabic"/>
          <w:color w:val="000000" w:themeColor="text1"/>
          <w:sz w:val="28"/>
          <w:szCs w:val="28"/>
          <w:shd w:val="clear" w:color="auto" w:fill="FFFFFF"/>
          <w:rtl/>
        </w:rPr>
        <w:t xml:space="preserve">قرآن </w:t>
      </w:r>
      <w:r w:rsidR="00F96338" w:rsidRPr="00F92F9E">
        <w:rPr>
          <w:rFonts w:ascii="Simplified Arabic" w:hAnsi="Simplified Arabic" w:cs="Simplified Arabic"/>
          <w:color w:val="000000" w:themeColor="text1"/>
          <w:sz w:val="28"/>
          <w:szCs w:val="28"/>
          <w:shd w:val="clear" w:color="auto" w:fill="FFFFFF"/>
          <w:rtl/>
        </w:rPr>
        <w:t>ال</w:t>
      </w:r>
      <w:r w:rsidRPr="00F92F9E">
        <w:rPr>
          <w:rFonts w:ascii="Simplified Arabic" w:hAnsi="Simplified Arabic" w:cs="Simplified Arabic"/>
          <w:color w:val="000000" w:themeColor="text1"/>
          <w:sz w:val="28"/>
          <w:szCs w:val="28"/>
          <w:shd w:val="clear" w:color="auto" w:fill="FFFFFF"/>
          <w:rtl/>
        </w:rPr>
        <w:t>مدني</w:t>
      </w:r>
      <w:r w:rsidR="005A273A" w:rsidRPr="00F92F9E">
        <w:rPr>
          <w:rFonts w:ascii="Simplified Arabic" w:hAnsi="Simplified Arabic" w:cs="Simplified Arabic"/>
          <w:color w:val="000000" w:themeColor="text1"/>
          <w:sz w:val="28"/>
          <w:szCs w:val="28"/>
          <w:shd w:val="clear" w:color="auto" w:fill="FFFFFF"/>
          <w:rtl/>
        </w:rPr>
        <w:t xml:space="preserve"> الذي يجب تحييده لأنه لم يعد يصلح لمجتمعنا</w:t>
      </w:r>
      <w:r w:rsidRPr="00F92F9E">
        <w:rPr>
          <w:rFonts w:ascii="Simplified Arabic" w:hAnsi="Simplified Arabic" w:cs="Simplified Arabic"/>
          <w:color w:val="000000" w:themeColor="text1"/>
          <w:sz w:val="28"/>
          <w:szCs w:val="28"/>
          <w:shd w:val="clear" w:color="auto" w:fill="FFFFFF"/>
          <w:rtl/>
        </w:rPr>
        <w:t xml:space="preserve">. </w:t>
      </w:r>
      <w:r w:rsidR="005A273A" w:rsidRPr="00F92F9E">
        <w:rPr>
          <w:rFonts w:ascii="Simplified Arabic" w:hAnsi="Simplified Arabic" w:cs="Simplified Arabic"/>
          <w:color w:val="000000" w:themeColor="text1"/>
          <w:sz w:val="28"/>
          <w:szCs w:val="28"/>
          <w:shd w:val="clear" w:color="auto" w:fill="FFFFFF"/>
          <w:rtl/>
        </w:rPr>
        <w:t>ومن المعروف ان التمييز بين القرآن المكي والقرآن المدني أمر مهم حتى لدى من يخالفون وجهة نظر محمود طه</w:t>
      </w:r>
      <w:r w:rsidR="006B167B" w:rsidRPr="00F92F9E">
        <w:rPr>
          <w:rFonts w:ascii="Simplified Arabic" w:hAnsi="Simplified Arabic" w:cs="Simplified Arabic"/>
          <w:color w:val="000000" w:themeColor="text1"/>
          <w:sz w:val="28"/>
          <w:szCs w:val="28"/>
          <w:shd w:val="clear" w:color="auto" w:fill="FFFFFF"/>
          <w:rtl/>
        </w:rPr>
        <w:t>. ويذكر الزقاني من فوائد العلم بالمكي والمدني ما يلي:</w:t>
      </w:r>
    </w:p>
    <w:p w14:paraId="6C4E91CA" w14:textId="77777777" w:rsidR="006B167B" w:rsidRPr="00F92F9E" w:rsidRDefault="006B167B" w:rsidP="00FC0FBE">
      <w:pPr>
        <w:pStyle w:val="Paragraphedeliste"/>
        <w:numPr>
          <w:ilvl w:val="0"/>
          <w:numId w:val="8"/>
        </w:numPr>
        <w:shd w:val="clear" w:color="auto" w:fill="FFFFFF"/>
        <w:bidi/>
        <w:spacing w:after="0" w:line="240" w:lineRule="auto"/>
        <w:jc w:val="both"/>
        <w:rPr>
          <w:rFonts w:ascii="Simplified Arabic" w:eastAsia="Times New Roman" w:hAnsi="Simplified Arabic" w:cs="Simplified Arabic"/>
          <w:color w:val="000000" w:themeColor="text1"/>
          <w:sz w:val="28"/>
          <w:szCs w:val="28"/>
          <w:lang w:val="fr-CH" w:eastAsia="fr-CH"/>
        </w:rPr>
      </w:pPr>
      <w:r w:rsidRPr="00F92F9E">
        <w:rPr>
          <w:rFonts w:ascii="Simplified Arabic" w:eastAsia="Times New Roman" w:hAnsi="Simplified Arabic" w:cs="Simplified Arabic"/>
          <w:color w:val="000000" w:themeColor="text1"/>
          <w:sz w:val="28"/>
          <w:szCs w:val="28"/>
          <w:rtl/>
          <w:lang w:val="fr-CH" w:eastAsia="fr-CH"/>
        </w:rPr>
        <w:lastRenderedPageBreak/>
        <w:t>تمييز الناسخ من المنسوخ فيما إذا وردت آيتان أو آيات من القرآن الكريم في موضوع واحد وكان الحكم في إحدى هاتين الآيتين أو الآيات مخالفا للحكم في غيرها ثم عرف أن بعضها مكي وبعضها مدني فإننا نحكم بأن المدني منها ناسخ للمكي نظرا إلى تأخر المدني عن المكي.</w:t>
      </w:r>
    </w:p>
    <w:p w14:paraId="17597EDC" w14:textId="625EDCEE" w:rsidR="006B167B" w:rsidRPr="00F92F9E" w:rsidRDefault="006B167B" w:rsidP="00FC0FBE">
      <w:pPr>
        <w:pStyle w:val="Paragraphedeliste"/>
        <w:numPr>
          <w:ilvl w:val="0"/>
          <w:numId w:val="8"/>
        </w:numPr>
        <w:shd w:val="clear" w:color="auto" w:fill="FFFFFF"/>
        <w:bidi/>
        <w:spacing w:after="0" w:line="240" w:lineRule="auto"/>
        <w:jc w:val="both"/>
        <w:rPr>
          <w:rFonts w:ascii="Simplified Arabic" w:eastAsia="Times New Roman" w:hAnsi="Simplified Arabic" w:cs="Simplified Arabic"/>
          <w:color w:val="000000" w:themeColor="text1"/>
          <w:sz w:val="28"/>
          <w:szCs w:val="28"/>
          <w:rtl/>
          <w:lang w:val="fr-CH" w:eastAsia="fr-CH"/>
        </w:rPr>
      </w:pPr>
      <w:r w:rsidRPr="00F92F9E">
        <w:rPr>
          <w:rFonts w:ascii="Simplified Arabic" w:eastAsia="Times New Roman" w:hAnsi="Simplified Arabic" w:cs="Simplified Arabic"/>
          <w:color w:val="000000" w:themeColor="text1"/>
          <w:sz w:val="28"/>
          <w:szCs w:val="28"/>
          <w:rtl/>
          <w:lang w:val="fr-CH" w:eastAsia="fr-CH"/>
        </w:rPr>
        <w:t>معرفة تاريخ التشريع وتدرجه الحكيم بوجه عام وذلك يترتب عليه الإيمان بسمو السياسة الإسلامية في تربية الشعوب والأفراد. وسيستقبلك في هذا المبحث فروق بين المكي والمدني تلاحظ فيها جلال هذه الحكمة.</w:t>
      </w:r>
    </w:p>
    <w:p w14:paraId="2C57F7F2" w14:textId="181E8DED" w:rsidR="008D7C6F" w:rsidRPr="00F92F9E" w:rsidRDefault="005A273A" w:rsidP="00FC0FBE">
      <w:pPr>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shd w:val="clear" w:color="auto" w:fill="FFFFFF"/>
          <w:rtl/>
        </w:rPr>
        <w:t xml:space="preserve">ولكن كيف يمكن التمييز بين الإثنين في الطبعات الحالية </w:t>
      </w:r>
      <w:r w:rsidR="00D9589D" w:rsidRPr="00F92F9E">
        <w:rPr>
          <w:rFonts w:ascii="Simplified Arabic" w:hAnsi="Simplified Arabic" w:cs="Simplified Arabic"/>
          <w:color w:val="000000" w:themeColor="text1"/>
          <w:sz w:val="28"/>
          <w:szCs w:val="28"/>
          <w:shd w:val="clear" w:color="auto" w:fill="FFFFFF"/>
          <w:rtl/>
        </w:rPr>
        <w:t xml:space="preserve">للقرآن </w:t>
      </w:r>
      <w:r w:rsidRPr="00F92F9E">
        <w:rPr>
          <w:rFonts w:ascii="Simplified Arabic" w:hAnsi="Simplified Arabic" w:cs="Simplified Arabic"/>
          <w:color w:val="000000" w:themeColor="text1"/>
          <w:sz w:val="28"/>
          <w:szCs w:val="28"/>
          <w:shd w:val="clear" w:color="auto" w:fill="FFFFFF"/>
          <w:rtl/>
        </w:rPr>
        <w:t xml:space="preserve">التي </w:t>
      </w:r>
      <w:r w:rsidR="00D9589D" w:rsidRPr="00F92F9E">
        <w:rPr>
          <w:rFonts w:ascii="Simplified Arabic" w:hAnsi="Simplified Arabic" w:cs="Simplified Arabic"/>
          <w:color w:val="000000" w:themeColor="text1"/>
          <w:sz w:val="28"/>
          <w:szCs w:val="28"/>
          <w:shd w:val="clear" w:color="auto" w:fill="FFFFFF"/>
          <w:rtl/>
        </w:rPr>
        <w:t>تخلط بين السور المكية والمدنية وترتب السور مبتدئة بالسور الطويلة ومنتهية بالسور القصيرة، مع استثناءات</w:t>
      </w:r>
      <w:r w:rsidR="002F6F40" w:rsidRPr="00F92F9E">
        <w:rPr>
          <w:rFonts w:ascii="Simplified Arabic" w:hAnsi="Simplified Arabic" w:cs="Simplified Arabic"/>
          <w:color w:val="000000" w:themeColor="text1"/>
          <w:sz w:val="28"/>
          <w:szCs w:val="28"/>
          <w:shd w:val="clear" w:color="auto" w:fill="FFFFFF"/>
          <w:rtl/>
        </w:rPr>
        <w:t>؟</w:t>
      </w:r>
      <w:r w:rsidR="00D9589D" w:rsidRPr="00F92F9E">
        <w:rPr>
          <w:rFonts w:ascii="Simplified Arabic" w:hAnsi="Simplified Arabic" w:cs="Simplified Arabic"/>
          <w:color w:val="000000" w:themeColor="text1"/>
          <w:sz w:val="28"/>
          <w:szCs w:val="28"/>
          <w:shd w:val="clear" w:color="auto" w:fill="FFFFFF"/>
          <w:rtl/>
        </w:rPr>
        <w:t xml:space="preserve"> لا بل أن 35 من السور المكية دخل عليها آيات مدنية، وفقا لما ذكره مصحف الملك فؤاد لعام 1923.</w:t>
      </w:r>
      <w:r w:rsidR="00C2105E" w:rsidRPr="00F92F9E">
        <w:rPr>
          <w:rFonts w:ascii="Simplified Arabic" w:hAnsi="Simplified Arabic" w:cs="Simplified Arabic"/>
          <w:color w:val="000000" w:themeColor="text1"/>
          <w:sz w:val="28"/>
          <w:szCs w:val="28"/>
          <w:shd w:val="clear" w:color="auto" w:fill="FFFFFF"/>
          <w:rtl/>
        </w:rPr>
        <w:t xml:space="preserve"> </w:t>
      </w:r>
      <w:r w:rsidR="00F96338" w:rsidRPr="00F92F9E">
        <w:rPr>
          <w:rFonts w:ascii="Simplified Arabic" w:hAnsi="Simplified Arabic" w:cs="Simplified Arabic"/>
          <w:color w:val="000000" w:themeColor="text1"/>
          <w:sz w:val="28"/>
          <w:szCs w:val="28"/>
          <w:shd w:val="clear" w:color="auto" w:fill="FFFFFF"/>
          <w:rtl/>
        </w:rPr>
        <w:t>ونعنى هنا بالسور والآيات المكية ما نزل قبل الهجرة</w:t>
      </w:r>
      <w:r w:rsidR="008D7C6F" w:rsidRPr="00F92F9E">
        <w:rPr>
          <w:rFonts w:ascii="Simplified Arabic" w:hAnsi="Simplified Arabic" w:cs="Simplified Arabic"/>
          <w:color w:val="000000" w:themeColor="text1"/>
          <w:sz w:val="28"/>
          <w:szCs w:val="28"/>
          <w:shd w:val="clear" w:color="auto" w:fill="FFFFFF"/>
        </w:rPr>
        <w:t xml:space="preserve"> </w:t>
      </w:r>
      <w:r w:rsidR="008D7C6F" w:rsidRPr="00F92F9E">
        <w:rPr>
          <w:rFonts w:ascii="Simplified Arabic" w:hAnsi="Simplified Arabic" w:cs="Simplified Arabic"/>
          <w:color w:val="000000" w:themeColor="text1"/>
          <w:sz w:val="28"/>
          <w:szCs w:val="28"/>
          <w:shd w:val="clear" w:color="auto" w:fill="FFFFFF"/>
          <w:rtl/>
        </w:rPr>
        <w:t>وإن كان نزوله بغير مكة</w:t>
      </w:r>
      <w:r w:rsidR="00F96338" w:rsidRPr="00F92F9E">
        <w:rPr>
          <w:rFonts w:ascii="Simplified Arabic" w:hAnsi="Simplified Arabic" w:cs="Simplified Arabic"/>
          <w:color w:val="000000" w:themeColor="text1"/>
          <w:sz w:val="28"/>
          <w:szCs w:val="28"/>
          <w:shd w:val="clear" w:color="auto" w:fill="FFFFFF"/>
          <w:rtl/>
        </w:rPr>
        <w:t>، والسور والآيات المدنية ما نزل بعد الهجرة</w:t>
      </w:r>
      <w:r w:rsidR="008D7C6F" w:rsidRPr="00F92F9E">
        <w:rPr>
          <w:rFonts w:ascii="Simplified Arabic" w:hAnsi="Simplified Arabic" w:cs="Simplified Arabic"/>
          <w:color w:val="000000" w:themeColor="text1"/>
          <w:sz w:val="28"/>
          <w:szCs w:val="28"/>
          <w:shd w:val="clear" w:color="auto" w:fill="FFFFFF"/>
        </w:rPr>
        <w:t xml:space="preserve"> </w:t>
      </w:r>
      <w:r w:rsidR="008D7C6F" w:rsidRPr="00F92F9E">
        <w:rPr>
          <w:rFonts w:ascii="Simplified Arabic" w:hAnsi="Simplified Arabic" w:cs="Simplified Arabic"/>
          <w:color w:val="000000" w:themeColor="text1"/>
          <w:sz w:val="28"/>
          <w:szCs w:val="28"/>
          <w:shd w:val="clear" w:color="auto" w:fill="FFFFFF"/>
          <w:rtl/>
        </w:rPr>
        <w:t>وإن كان نزوله بمك</w:t>
      </w:r>
      <w:r w:rsidR="008D7C6F" w:rsidRPr="00F92F9E">
        <w:rPr>
          <w:rFonts w:ascii="Simplified Arabic" w:hAnsi="Simplified Arabic" w:cs="Simplified Arabic"/>
          <w:color w:val="000000" w:themeColor="text1"/>
          <w:sz w:val="28"/>
          <w:szCs w:val="28"/>
          <w:shd w:val="clear" w:color="auto" w:fill="FFFFFF"/>
          <w:rtl/>
          <w:lang w:val="fr-CH"/>
        </w:rPr>
        <w:t xml:space="preserve">ة. وعليه فآية: {الْيَوْمَ أَكْمَلْتُ لَكُمْ دِينَكُمْ وَأَتْمَمْتُ عَلَيْكُمْ نِعْمَتِي وَرَضِيتُ لَكُمُ </w:t>
      </w:r>
      <w:r w:rsidR="008D7C6F" w:rsidRPr="00F92F9E">
        <w:rPr>
          <w:rFonts w:ascii="Simplified Arabic" w:hAnsi="Simplified Arabic" w:cs="Simplified Arabic"/>
          <w:color w:val="000000" w:themeColor="text1"/>
          <w:sz w:val="28"/>
          <w:szCs w:val="28"/>
          <w:shd w:val="clear" w:color="auto" w:fill="FFFFFF"/>
          <w:rtl/>
        </w:rPr>
        <w:t>الْأِسْلامَ دِيناً} مدنية مع أنها نزلت يوم الجمعة بعرفة في حجة الوداع. وكذلك آية {إِنَّ اللَّهَ يَأْمُرُكُمْ أَنْ تُؤَدُّوا الْأَمَانَاتِ إِلَى أَهْلِهَا} فإنها مدنية مع أنها نزلت بمكة في جوف الكعبة عام الفتح الأعظم</w:t>
      </w:r>
      <w:r w:rsidR="008D7C6F" w:rsidRPr="00F92F9E">
        <w:rPr>
          <w:rFonts w:ascii="Simplified Arabic" w:hAnsi="Simplified Arabic" w:cs="Simplified Arabic"/>
          <w:color w:val="000000" w:themeColor="text1"/>
          <w:sz w:val="28"/>
          <w:szCs w:val="28"/>
          <w:shd w:val="clear" w:color="auto" w:fill="FFFFFF"/>
        </w:rPr>
        <w:t>.</w:t>
      </w:r>
    </w:p>
    <w:p w14:paraId="2870E84F" w14:textId="2E4BA9EA" w:rsidR="008D7C6F" w:rsidRPr="00F92F9E" w:rsidRDefault="008D7C6F" w:rsidP="00FC0FBE">
      <w:pPr>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rtl/>
        </w:rPr>
        <w:t>ويرى علماء الإسلام أن «لا سبيل إلى معرفة المكي والمدني إلا بما ورد عن الصحابة والتابعين في ذلك لأنه لم يرد عن النبي بيان للمكي والمدني. وذلك لأن المسلمين في زمانه لم يكونوا في حاجة إلى هذا البيان كيف وهم يشاهدون الوحي والتنزيل ويشهدون مكانه وزمانه وأسباب نزوله عيانا. وليس بعد العيان بيان»</w:t>
      </w:r>
      <w:r w:rsidRPr="00593FE8">
        <w:rPr>
          <w:rStyle w:val="Appelnotedebasdep"/>
        </w:rPr>
        <w:footnoteReference w:id="35"/>
      </w:r>
      <w:r w:rsidRPr="00F92F9E">
        <w:rPr>
          <w:rFonts w:ascii="Simplified Arabic" w:hAnsi="Simplified Arabic" w:cs="Simplified Arabic"/>
          <w:color w:val="000000" w:themeColor="text1"/>
          <w:sz w:val="28"/>
          <w:szCs w:val="28"/>
          <w:rtl/>
        </w:rPr>
        <w:t>. بيد أنهم وضعوا هناك علامات وضوابط يعرف بها المكي والمدني. وهذه الضوابط، نقلًا باختصار عن كتاب «مناهل العرفان في علوم القرآن» للزرقاني</w:t>
      </w:r>
      <w:r w:rsidRPr="00593FE8">
        <w:rPr>
          <w:rStyle w:val="Appelnotedebasdep"/>
        </w:rPr>
        <w:footnoteReference w:id="36"/>
      </w:r>
      <w:r w:rsidR="002F6F40"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هي:</w:t>
      </w:r>
    </w:p>
    <w:p w14:paraId="0E8CF82B" w14:textId="3BF45672"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1)</w:t>
      </w:r>
      <w:r w:rsidRPr="00F92F9E">
        <w:rPr>
          <w:rFonts w:ascii="Simplified Arabic" w:hAnsi="Simplified Arabic" w:cs="Simplified Arabic"/>
          <w:color w:val="000000" w:themeColor="text1"/>
          <w:sz w:val="28"/>
          <w:szCs w:val="28"/>
          <w:rtl/>
        </w:rPr>
        <w:tab/>
        <w:t>كل سورة فيها لفظ «كلا» فهي مكية وقد ذكر هذا اللفظ في القرآن ثلاثا وثلاثين مرة في خمس عشرة سورة</w:t>
      </w:r>
      <w:r w:rsidR="00FA1624" w:rsidRPr="00F92F9E">
        <w:rPr>
          <w:rFonts w:ascii="Simplified Arabic" w:hAnsi="Simplified Arabic" w:cs="Simplified Arabic"/>
          <w:color w:val="000000" w:themeColor="text1"/>
          <w:sz w:val="28"/>
          <w:szCs w:val="28"/>
          <w:rtl/>
        </w:rPr>
        <w:t xml:space="preserve"> كلها في النصف الأخير من القرآن</w:t>
      </w:r>
      <w:r w:rsidRPr="00F92F9E">
        <w:rPr>
          <w:rFonts w:ascii="Simplified Arabic" w:hAnsi="Simplified Arabic" w:cs="Simplified Arabic"/>
          <w:color w:val="000000" w:themeColor="text1"/>
          <w:sz w:val="28"/>
          <w:szCs w:val="28"/>
          <w:rtl/>
        </w:rPr>
        <w:t>.</w:t>
      </w:r>
    </w:p>
    <w:p w14:paraId="51193873" w14:textId="37DEADC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lang w:val="fr-CH"/>
        </w:rPr>
      </w:pPr>
      <w:r w:rsidRPr="00F92F9E">
        <w:rPr>
          <w:rFonts w:ascii="Simplified Arabic" w:hAnsi="Simplified Arabic" w:cs="Simplified Arabic"/>
          <w:color w:val="000000" w:themeColor="text1"/>
          <w:sz w:val="28"/>
          <w:szCs w:val="28"/>
          <w:rtl/>
        </w:rPr>
        <w:t>2)</w:t>
      </w:r>
      <w:r w:rsidRPr="00F92F9E">
        <w:rPr>
          <w:rFonts w:ascii="Simplified Arabic" w:hAnsi="Simplified Arabic" w:cs="Simplified Arabic"/>
          <w:color w:val="000000" w:themeColor="text1"/>
          <w:sz w:val="28"/>
          <w:szCs w:val="28"/>
          <w:rtl/>
        </w:rPr>
        <w:tab/>
      </w:r>
      <w:r w:rsidR="00FA1624" w:rsidRPr="00F92F9E">
        <w:rPr>
          <w:rFonts w:ascii="Simplified Arabic" w:hAnsi="Simplified Arabic" w:cs="Simplified Arabic"/>
          <w:color w:val="000000" w:themeColor="text1"/>
          <w:sz w:val="28"/>
          <w:szCs w:val="28"/>
          <w:rtl/>
        </w:rPr>
        <w:t>كل سورة فيها سجدة فهي مكية لا مدنية.</w:t>
      </w:r>
    </w:p>
    <w:p w14:paraId="4F9781C5"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3)</w:t>
      </w:r>
      <w:r w:rsidRPr="00F92F9E">
        <w:rPr>
          <w:rFonts w:ascii="Simplified Arabic" w:hAnsi="Simplified Arabic" w:cs="Simplified Arabic"/>
          <w:color w:val="000000" w:themeColor="text1"/>
          <w:sz w:val="28"/>
          <w:szCs w:val="28"/>
          <w:rtl/>
        </w:rPr>
        <w:tab/>
        <w:t>كل سورة في أولها حروف التهجي فهي مكية سوى سورة البقرة وآل عمران فإنهما مدنيتان بالإجماع. وفي الرعد خلاف.</w:t>
      </w:r>
    </w:p>
    <w:p w14:paraId="025A5549"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4)</w:t>
      </w:r>
      <w:r w:rsidRPr="00F92F9E">
        <w:rPr>
          <w:rFonts w:ascii="Simplified Arabic" w:hAnsi="Simplified Arabic" w:cs="Simplified Arabic"/>
          <w:color w:val="000000" w:themeColor="text1"/>
          <w:sz w:val="28"/>
          <w:szCs w:val="28"/>
          <w:rtl/>
        </w:rPr>
        <w:tab/>
        <w:t>كل سورة فيها قصص الأنبياء والأمم السابقة فهي مكية سوى البقرة.</w:t>
      </w:r>
    </w:p>
    <w:p w14:paraId="5E868884"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5)</w:t>
      </w:r>
      <w:r w:rsidRPr="00F92F9E">
        <w:rPr>
          <w:rFonts w:ascii="Simplified Arabic" w:hAnsi="Simplified Arabic" w:cs="Simplified Arabic"/>
          <w:color w:val="000000" w:themeColor="text1"/>
          <w:sz w:val="28"/>
          <w:szCs w:val="28"/>
          <w:rtl/>
        </w:rPr>
        <w:tab/>
        <w:t>كل سورة فيها قصة آدم وإبليس فهي مكية سوى سورة البقرة أيضًا.</w:t>
      </w:r>
    </w:p>
    <w:p w14:paraId="6A30163B"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6)</w:t>
      </w:r>
      <w:r w:rsidRPr="00F92F9E">
        <w:rPr>
          <w:rFonts w:ascii="Simplified Arabic" w:hAnsi="Simplified Arabic" w:cs="Simplified Arabic"/>
          <w:color w:val="000000" w:themeColor="text1"/>
          <w:sz w:val="28"/>
          <w:szCs w:val="28"/>
          <w:rtl/>
        </w:rPr>
        <w:tab/>
        <w:t>كل سورة فيها «يا أيها الناس» وليس فيها «يا أيها الذين آمنوا» فهي مكية مع بعض الاستثناءات</w:t>
      </w:r>
      <w:r w:rsidRPr="00593FE8">
        <w:rPr>
          <w:rStyle w:val="Appelnotedebasdep"/>
        </w:rPr>
        <w:footnoteReference w:id="37"/>
      </w:r>
      <w:r w:rsidRPr="00F92F9E">
        <w:rPr>
          <w:rFonts w:ascii="Simplified Arabic" w:hAnsi="Simplified Arabic" w:cs="Simplified Arabic"/>
          <w:color w:val="000000" w:themeColor="text1"/>
          <w:sz w:val="28"/>
          <w:szCs w:val="28"/>
          <w:rtl/>
        </w:rPr>
        <w:t>.</w:t>
      </w:r>
    </w:p>
    <w:p w14:paraId="51D1C3F4"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7)</w:t>
      </w:r>
      <w:r w:rsidRPr="00F92F9E">
        <w:rPr>
          <w:rFonts w:ascii="Simplified Arabic" w:hAnsi="Simplified Arabic" w:cs="Simplified Arabic"/>
          <w:color w:val="000000" w:themeColor="text1"/>
          <w:sz w:val="28"/>
          <w:szCs w:val="28"/>
          <w:rtl/>
        </w:rPr>
        <w:tab/>
        <w:t>كل سورة من المفصل فهي مكية. والمفصّل هو سور القرآن القصيرة، وسمي مفصلًا لكثرة فواصله.</w:t>
      </w:r>
    </w:p>
    <w:p w14:paraId="77573E68"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8)</w:t>
      </w:r>
      <w:r w:rsidRPr="00F92F9E">
        <w:rPr>
          <w:rFonts w:ascii="Simplified Arabic" w:hAnsi="Simplified Arabic" w:cs="Simplified Arabic"/>
          <w:color w:val="000000" w:themeColor="text1"/>
          <w:sz w:val="28"/>
          <w:szCs w:val="28"/>
          <w:rtl/>
        </w:rPr>
        <w:tab/>
        <w:t>كل سورة فيها الحدود والفرائض فهي مدنية.</w:t>
      </w:r>
    </w:p>
    <w:p w14:paraId="690202A8"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9)</w:t>
      </w:r>
      <w:r w:rsidRPr="00F92F9E">
        <w:rPr>
          <w:rFonts w:ascii="Simplified Arabic" w:hAnsi="Simplified Arabic" w:cs="Simplified Arabic"/>
          <w:color w:val="000000" w:themeColor="text1"/>
          <w:sz w:val="28"/>
          <w:szCs w:val="28"/>
          <w:rtl/>
        </w:rPr>
        <w:tab/>
        <w:t>كل سورة فيها إذن بالجهاد وبيان لأحكام الجهاد فهي مدنية.</w:t>
      </w:r>
    </w:p>
    <w:p w14:paraId="0D2CD002" w14:textId="77777777" w:rsidR="008D7C6F" w:rsidRPr="00F92F9E" w:rsidRDefault="008D7C6F"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10)</w:t>
      </w:r>
      <w:r w:rsidRPr="00F92F9E">
        <w:rPr>
          <w:rFonts w:ascii="Simplified Arabic" w:hAnsi="Simplified Arabic" w:cs="Simplified Arabic"/>
          <w:color w:val="000000" w:themeColor="text1"/>
          <w:sz w:val="28"/>
          <w:szCs w:val="28"/>
          <w:rtl/>
        </w:rPr>
        <w:tab/>
        <w:t>كل سورة فيها ذكر المنافقين فهي مدنية ما عدا سورة العنكبوت. وفي الحقيقة تعتبر سورة العنكبوت مكية ما عدا الآيات الإحدى عشرة الأولى منها فإنها مدنية. وهي التي ذكر فيها المنافقون.</w:t>
      </w:r>
    </w:p>
    <w:p w14:paraId="1E6B5CF0" w14:textId="19CFBBB9" w:rsidR="00D9589D" w:rsidRPr="00F92F9E" w:rsidRDefault="00D72E1E" w:rsidP="00FC0FBE">
      <w:pPr>
        <w:bidi/>
        <w:spacing w:after="0"/>
        <w:jc w:val="both"/>
        <w:rPr>
          <w:rFonts w:ascii="Simplified Arabic" w:hAnsi="Simplified Arabic" w:cs="Simplified Arabic"/>
          <w:color w:val="000000" w:themeColor="text1"/>
          <w:sz w:val="28"/>
          <w:szCs w:val="28"/>
          <w:shd w:val="clear" w:color="auto" w:fill="FFFFFF"/>
          <w:rtl/>
        </w:rPr>
      </w:pPr>
      <w:r w:rsidRPr="00F92F9E">
        <w:rPr>
          <w:rFonts w:ascii="Simplified Arabic" w:hAnsi="Simplified Arabic" w:cs="Simplified Arabic"/>
          <w:color w:val="000000" w:themeColor="text1"/>
          <w:sz w:val="28"/>
          <w:szCs w:val="28"/>
          <w:shd w:val="clear" w:color="auto" w:fill="FFFFFF"/>
          <w:rtl/>
        </w:rPr>
        <w:t xml:space="preserve">وقد </w:t>
      </w:r>
      <w:r w:rsidR="00D9589D" w:rsidRPr="00F92F9E">
        <w:rPr>
          <w:rFonts w:ascii="Simplified Arabic" w:hAnsi="Simplified Arabic" w:cs="Simplified Arabic"/>
          <w:color w:val="000000" w:themeColor="text1"/>
          <w:sz w:val="28"/>
          <w:szCs w:val="28"/>
          <w:shd w:val="clear" w:color="auto" w:fill="FFFFFF"/>
          <w:rtl/>
        </w:rPr>
        <w:t xml:space="preserve">عرض </w:t>
      </w:r>
      <w:r w:rsidRPr="00F92F9E">
        <w:rPr>
          <w:rFonts w:ascii="Simplified Arabic" w:hAnsi="Simplified Arabic" w:cs="Simplified Arabic"/>
          <w:color w:val="000000" w:themeColor="text1"/>
          <w:sz w:val="28"/>
          <w:szCs w:val="28"/>
          <w:shd w:val="clear" w:color="auto" w:fill="FFFFFF"/>
          <w:rtl/>
        </w:rPr>
        <w:t>محمود محمد طه</w:t>
      </w:r>
      <w:r w:rsidR="00D9589D" w:rsidRPr="00F92F9E">
        <w:rPr>
          <w:rFonts w:ascii="Simplified Arabic" w:hAnsi="Simplified Arabic" w:cs="Simplified Arabic"/>
          <w:color w:val="000000" w:themeColor="text1"/>
          <w:sz w:val="28"/>
          <w:szCs w:val="28"/>
          <w:shd w:val="clear" w:color="auto" w:fill="FFFFFF"/>
          <w:rtl/>
        </w:rPr>
        <w:t xml:space="preserve"> في </w:t>
      </w:r>
      <w:r w:rsidRPr="00F92F9E">
        <w:rPr>
          <w:rFonts w:ascii="Simplified Arabic" w:hAnsi="Simplified Arabic" w:cs="Simplified Arabic"/>
          <w:color w:val="000000" w:themeColor="text1"/>
          <w:sz w:val="28"/>
          <w:szCs w:val="28"/>
          <w:shd w:val="clear" w:color="auto" w:fill="FFFFFF"/>
          <w:rtl/>
        </w:rPr>
        <w:t xml:space="preserve">الرسالة </w:t>
      </w:r>
      <w:r w:rsidR="00030A32" w:rsidRPr="00F92F9E">
        <w:rPr>
          <w:rFonts w:ascii="Simplified Arabic" w:hAnsi="Simplified Arabic" w:cs="Simplified Arabic"/>
          <w:color w:val="000000" w:themeColor="text1"/>
          <w:sz w:val="28"/>
          <w:szCs w:val="28"/>
          <w:shd w:val="clear" w:color="auto" w:fill="FFFFFF"/>
          <w:rtl/>
        </w:rPr>
        <w:t>الثانية</w:t>
      </w:r>
      <w:r w:rsidRPr="00F92F9E">
        <w:rPr>
          <w:rFonts w:ascii="Simplified Arabic" w:hAnsi="Simplified Arabic" w:cs="Simplified Arabic"/>
          <w:color w:val="000000" w:themeColor="text1"/>
          <w:sz w:val="28"/>
          <w:szCs w:val="28"/>
          <w:shd w:val="clear" w:color="auto" w:fill="FFFFFF"/>
          <w:rtl/>
        </w:rPr>
        <w:t xml:space="preserve"> من الإسلام</w:t>
      </w:r>
      <w:r w:rsidR="00254FE1" w:rsidRPr="00F92F9E">
        <w:rPr>
          <w:rFonts w:ascii="Simplified Arabic" w:hAnsi="Simplified Arabic" w:cs="Simplified Arabic"/>
          <w:color w:val="000000" w:themeColor="text1"/>
          <w:sz w:val="28"/>
          <w:szCs w:val="28"/>
          <w:shd w:val="clear" w:color="auto" w:fill="FFFFFF"/>
          <w:rtl/>
        </w:rPr>
        <w:t xml:space="preserve"> </w:t>
      </w:r>
      <w:r w:rsidR="00D9589D" w:rsidRPr="00F92F9E">
        <w:rPr>
          <w:rFonts w:ascii="Simplified Arabic" w:hAnsi="Simplified Arabic" w:cs="Simplified Arabic"/>
          <w:color w:val="000000" w:themeColor="text1"/>
          <w:sz w:val="28"/>
          <w:szCs w:val="28"/>
          <w:shd w:val="clear" w:color="auto" w:fill="FFFFFF"/>
          <w:rtl/>
        </w:rPr>
        <w:t xml:space="preserve">سبل التمييز بين السور والآيات المكية والسور والآيات المدنية. </w:t>
      </w:r>
      <w:r w:rsidR="00D9589D" w:rsidRPr="00F92F9E">
        <w:rPr>
          <w:rFonts w:ascii="Simplified Arabic" w:hAnsi="Simplified Arabic" w:cs="Simplified Arabic"/>
          <w:color w:val="000000" w:themeColor="text1"/>
          <w:sz w:val="28"/>
          <w:szCs w:val="28"/>
          <w:rtl/>
          <w:lang w:val="fr-CH"/>
        </w:rPr>
        <w:t>فهو يقول:</w:t>
      </w:r>
    </w:p>
    <w:p w14:paraId="17D932B0"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كل ما وقع فيه الخطاب بلفظ «يأيها الذين آمنوا» فهو مدني، ما عدا ما كان من أمر سورة الحج، وكل ما ورد فيه ذكر المنافقين فهو مدني، وكل ما جاء فيه ذكر الجهاد، وبيان الجهاد، فهو مدني، هذا إلى جملة ضوابط أخرى.</w:t>
      </w:r>
    </w:p>
    <w:p w14:paraId="027A5911"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وأما المكي فمن ضوابطه أن كل سورة ذكرت فيها سجدة فهي مكية، وكل سورة في أولها حروف التهجي فهي مكية، سوى سورتي البقرة، وآل عمران، فإنهما مدنيتان، وكل ما وقع فيه الخطاب بلفظ «يأيها الناس» أو «يا بني آدم» فإنه مكي، سوى سورة النساء، وسورة البقرة، فإنهما مدنيتان وقد استهلت أولاهما بقوله تعالى «يأيها الناس اتقوا ربكم» وفي أخراهما «يأيها الناس اعبدوا ربكم» والشواذ عن الضوابط، بين المكي والمدني، إنما سببها التداخل بين الإيمان والإسلام، فإنه، كما ذكرنا، كل مؤمن مسلم في مرتبة البداية، وليس مسلما في مرتبة النهاية، وكل مسلم مؤمن، ولن ينفك</w:t>
      </w:r>
      <w:r w:rsidRPr="00F92F9E">
        <w:rPr>
          <w:rFonts w:ascii="Simplified Arabic" w:hAnsi="Simplified Arabic" w:cs="Simplified Arabic"/>
          <w:color w:val="000000" w:themeColor="text1"/>
          <w:sz w:val="28"/>
          <w:szCs w:val="28"/>
        </w:rPr>
        <w:t>.</w:t>
      </w:r>
    </w:p>
    <w:p w14:paraId="2AB78D76"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 xml:space="preserve">والاختلاف بين المكي والمدني ليس اختلاف مكان النزول، ولا اختلاف زمن النزول، وإنما هو اختلاف مستوى المخاطبين. فيأيها الذين آمنوا خاصة بأمة معينة. ويأيها الناس فيها شمول لكل الناس. فإذا اعتبرت قوله تعالى «لقد جاءكم رسول من أنفسكم، عزيز عليه ما عنتم، حريص عليكم، بالمؤمنين رؤوف رحيم» (هـ113\9: 128) وقوله تعالى «إن الله بالناس لرؤوف رحيم» (هـ103\22: 65) وأدركت فرقا، فاعلم أنه الفرق بين المؤمن والمسلم، وهو مستوى كل من الخطابين. وورد خطاب المنافقين في المدينة، ولم يرد في مكة، مع أن زمن النزول في مكة ثلاث عشرة سنة، وفي المدينة عشر سنوات، أو يقل، وذلك لأنه لم يكن بمكة منافقون. وإنما كان الناس إما مؤمنين، أو مشركين، وما ذلك إلا لأن العنف لم يكن من أساليب الدعوة بل كانت آيات الاسماح هي صاحبة الوقت يومئذ، </w:t>
      </w:r>
      <w:r w:rsidRPr="00F92F9E">
        <w:rPr>
          <w:rFonts w:ascii="Simplified Arabic" w:hAnsi="Simplified Arabic" w:cs="Simplified Arabic"/>
          <w:color w:val="000000" w:themeColor="text1"/>
          <w:sz w:val="28"/>
          <w:szCs w:val="28"/>
          <w:rtl/>
        </w:rPr>
        <w:lastRenderedPageBreak/>
        <w:t>«أدع إلى سبيل ربك بالحكمة والموعظة الحسنة، وجادلهم بالتي هي أحسن، إن ربك هو أعلم بمن ضل عن سبيله، وهو أعلم بالمهتدين» (م70\16: 125) وأخواتها، وهن كثر.</w:t>
      </w:r>
    </w:p>
    <w:p w14:paraId="5EBAA8C2"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وحين تمت الهجرة إلى المدينة، ونسخت آيات الاسماح، وانتقل حكم الوقت إلى آية السيف، ونظائرها،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(هـ113\9: 5) ودخل الخوف في ميدان الدعوة، واضطرت نفوس إلى التقية، أسرت أمرا وأعلنت غيره، ودخل بذلك النفاق بين الناس.</w:t>
      </w:r>
    </w:p>
    <w:p w14:paraId="39E8F07F"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وكون ذكر الجهاد، وبيان الجهاد، من ضوابط الآيات المدنية، لا يحتاج إلى تعليل.</w:t>
      </w:r>
    </w:p>
    <w:p w14:paraId="385EFFB2"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وأما كون المكية من ضوابطها ذكر السجدة، فذلك لأن السجدة أقرب إلى الإسلام منها إلى الإيمان. وفي حديث المعصوم</w:t>
      </w:r>
      <w:r w:rsidRPr="00F92F9E">
        <w:rPr>
          <w:rFonts w:ascii="Simplified Arabic" w:hAnsi="Simplified Arabic" w:cs="Simplified Arabic"/>
          <w:color w:val="000000" w:themeColor="text1"/>
          <w:sz w:val="28"/>
          <w:szCs w:val="28"/>
        </w:rPr>
        <w:t>:</w:t>
      </w:r>
      <w:r w:rsidRPr="00F92F9E">
        <w:rPr>
          <w:rFonts w:ascii="Simplified Arabic" w:hAnsi="Simplified Arabic" w:cs="Simplified Arabic"/>
          <w:color w:val="000000" w:themeColor="text1"/>
          <w:sz w:val="28"/>
          <w:szCs w:val="28"/>
          <w:rtl/>
        </w:rPr>
        <w:t xml:space="preserve"> «أقرب ما يكون العبد لربه وهو ساجد» وفي القرآن الكريم «واسجد واقترب» (م1\96: 19). وفيه سر عظيم من أسرار السلوك إلى منازل العبودية.</w:t>
      </w:r>
    </w:p>
    <w:p w14:paraId="2F84150D"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ومنها أن تفتتح السور بحروف التهجي، وهذا باب عظيم، وفيه سر القرآن كله، والحديث عنه لا يتسع له هذا المقام، وإنما نكتفي منه بما نحن بصدده من بيان الفرق بين رسالتي الإسلام. وعدد الحروف التي جرى بها الافتتاح أربعة عشر حرفا، وهي بذلك نصف الحروف الأبجدية. وقد افتتحت بها تسع وعشرون سورة، على أربع عشرة تشكيلة، هي:</w:t>
      </w:r>
    </w:p>
    <w:p w14:paraId="79284ED7" w14:textId="77777777" w:rsidR="00D9589D" w:rsidRPr="00F92F9E" w:rsidRDefault="00D9589D" w:rsidP="00FC0FBE">
      <w:pPr>
        <w:bidi/>
        <w:spacing w:after="0"/>
        <w:ind w:left="565"/>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ألم، المص، الر، المر، كهيعص، طه، طسم، طس، يس، ص، حم، حم - عسق، ق، ن. وكل هذه التشكيلات ورد بعدها ما يفيد أنها القرآن، وأوضح شيء في ذلك قوله تعالى من سورة البقرة: «ألم * ذلك الكتاب لا ريب فيه، هدى للمتقين» (هـ</w:t>
      </w:r>
      <w:r w:rsidRPr="00F92F9E">
        <w:rPr>
          <w:rStyle w:val="StyleGrasNoir"/>
          <w:rFonts w:ascii="Simplified Arabic" w:hAnsi="Simplified Arabic" w:cs="Simplified Arabic"/>
          <w:color w:val="000000" w:themeColor="text1"/>
          <w:sz w:val="28"/>
          <w:szCs w:val="28"/>
          <w:rtl/>
        </w:rPr>
        <w:t>87\2: 1-2</w:t>
      </w:r>
      <w:r w:rsidRPr="00F92F9E">
        <w:rPr>
          <w:rFonts w:ascii="Simplified Arabic" w:hAnsi="Simplified Arabic" w:cs="Simplified Arabic"/>
          <w:color w:val="000000" w:themeColor="text1"/>
          <w:sz w:val="28"/>
          <w:szCs w:val="28"/>
          <w:rtl/>
        </w:rPr>
        <w:t>). ذلك إذا وقفت على «فيه»، أو شئت وقفت على «لا ريب» فجاءت الآيتان هكذا:</w:t>
      </w:r>
      <w:r w:rsidRPr="00F92F9E">
        <w:rPr>
          <w:rFonts w:ascii="Simplified Arabic" w:hAnsi="Simplified Arabic" w:cs="Simplified Arabic"/>
          <w:color w:val="000000" w:themeColor="text1"/>
          <w:sz w:val="28"/>
          <w:szCs w:val="28"/>
        </w:rPr>
        <w:t xml:space="preserve"> </w:t>
      </w:r>
      <w:r w:rsidRPr="00F92F9E">
        <w:rPr>
          <w:rFonts w:ascii="Simplified Arabic" w:hAnsi="Simplified Arabic" w:cs="Simplified Arabic"/>
          <w:color w:val="000000" w:themeColor="text1"/>
          <w:sz w:val="28"/>
          <w:szCs w:val="28"/>
          <w:rtl/>
        </w:rPr>
        <w:t>«ألم * ذلك الكتاب لا ريب، فيه هدى للمتقين» وفي كلتيهما فإن الإشارة بذلك إلى «ألم».</w:t>
      </w:r>
    </w:p>
    <w:p w14:paraId="596948B7" w14:textId="6F9FE7AB" w:rsidR="00430E96" w:rsidRPr="00F92F9E" w:rsidRDefault="00D9589D" w:rsidP="00FC0FBE">
      <w:pPr>
        <w:bidi/>
        <w:spacing w:after="0"/>
        <w:ind w:left="565"/>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ومعنى الحرف أنه من كل شيء طرفه، وشفيره، وحده، ومنه «حرف الجبل» وهو أعلاه المحدد الرفيع</w:t>
      </w:r>
      <w:r w:rsidRPr="00593FE8">
        <w:rPr>
          <w:rStyle w:val="Appelnotedebasdep"/>
          <w:rtl/>
        </w:rPr>
        <w:footnoteReference w:id="38"/>
      </w:r>
      <w:r w:rsidRPr="00F92F9E">
        <w:rPr>
          <w:rFonts w:ascii="Simplified Arabic" w:hAnsi="Simplified Arabic" w:cs="Simplified Arabic"/>
          <w:color w:val="000000" w:themeColor="text1"/>
          <w:sz w:val="28"/>
          <w:szCs w:val="28"/>
          <w:rtl/>
        </w:rPr>
        <w:t>.</w:t>
      </w:r>
    </w:p>
    <w:p w14:paraId="6487822E" w14:textId="56785E2C" w:rsidR="00AB3451" w:rsidRPr="00F92F9E" w:rsidRDefault="00AB3451"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ونشير هنا إلى أن نولدكه (</w:t>
      </w:r>
      <w:r w:rsidRPr="00F92F9E">
        <w:rPr>
          <w:rFonts w:ascii="Simplified Arabic" w:hAnsi="Simplified Arabic" w:cs="Simplified Arabic"/>
          <w:color w:val="000000" w:themeColor="text1"/>
          <w:sz w:val="28"/>
          <w:szCs w:val="28"/>
        </w:rPr>
        <w:t>Noldeke</w:t>
      </w:r>
      <w:r w:rsidRPr="00F92F9E">
        <w:rPr>
          <w:rFonts w:ascii="Simplified Arabic" w:hAnsi="Simplified Arabic" w:cs="Simplified Arabic"/>
          <w:color w:val="000000" w:themeColor="text1"/>
          <w:sz w:val="28"/>
          <w:szCs w:val="28"/>
          <w:rtl/>
        </w:rPr>
        <w:t xml:space="preserve"> توفي عام 1930) اعتمد </w:t>
      </w:r>
      <w:r w:rsidR="00577C08" w:rsidRPr="00F92F9E">
        <w:rPr>
          <w:rFonts w:ascii="Simplified Arabic" w:hAnsi="Simplified Arabic" w:cs="Simplified Arabic"/>
          <w:color w:val="000000" w:themeColor="text1"/>
          <w:sz w:val="28"/>
          <w:szCs w:val="28"/>
          <w:rtl/>
        </w:rPr>
        <w:t xml:space="preserve">خاصة </w:t>
      </w:r>
      <w:r w:rsidRPr="00F92F9E">
        <w:rPr>
          <w:rFonts w:ascii="Simplified Arabic" w:hAnsi="Simplified Arabic" w:cs="Simplified Arabic"/>
          <w:color w:val="000000" w:themeColor="text1"/>
          <w:sz w:val="28"/>
          <w:szCs w:val="28"/>
          <w:rtl/>
        </w:rPr>
        <w:t>على تحليل أسلوب القرآن لتحديد تسلسل سور وآيات القرآن</w:t>
      </w:r>
      <w:r w:rsidRPr="00593FE8">
        <w:rPr>
          <w:rStyle w:val="Appelnotedebasdep"/>
        </w:rPr>
        <w:footnoteReference w:id="39"/>
      </w:r>
      <w:r w:rsidRPr="00F92F9E">
        <w:rPr>
          <w:rFonts w:ascii="Simplified Arabic" w:hAnsi="Simplified Arabic" w:cs="Simplified Arabic"/>
          <w:color w:val="000000" w:themeColor="text1"/>
          <w:sz w:val="28"/>
          <w:szCs w:val="28"/>
          <w:rtl/>
        </w:rPr>
        <w:t>. وهناك محاولة لمعرفة هذا التسلسل من خلال عمليات حسابية معقدة تعتمد أيضًا على تحليل الأسلوب (</w:t>
      </w:r>
      <w:r w:rsidRPr="00F92F9E">
        <w:rPr>
          <w:rFonts w:ascii="Simplified Arabic" w:hAnsi="Simplified Arabic" w:cs="Simplified Arabic"/>
          <w:color w:val="000000" w:themeColor="text1"/>
          <w:sz w:val="28"/>
          <w:szCs w:val="28"/>
        </w:rPr>
        <w:t>stylometry</w:t>
      </w:r>
      <w:r w:rsidRPr="00F92F9E">
        <w:rPr>
          <w:rFonts w:ascii="Simplified Arabic" w:hAnsi="Simplified Arabic" w:cs="Simplified Arabic"/>
          <w:color w:val="000000" w:themeColor="text1"/>
          <w:sz w:val="28"/>
          <w:szCs w:val="28"/>
          <w:rtl/>
        </w:rPr>
        <w:t>)، ولكننا نرى صعوبة بالغة في قبول هذا المنهج الحسابي</w:t>
      </w:r>
      <w:r w:rsidRPr="00593FE8">
        <w:rPr>
          <w:rStyle w:val="Appelnotedebasdep"/>
        </w:rPr>
        <w:footnoteReference w:id="40"/>
      </w:r>
      <w:r w:rsidRPr="00F92F9E">
        <w:rPr>
          <w:rFonts w:ascii="Simplified Arabic" w:hAnsi="Simplified Arabic" w:cs="Simplified Arabic"/>
          <w:color w:val="000000" w:themeColor="text1"/>
          <w:sz w:val="28"/>
          <w:szCs w:val="28"/>
          <w:rtl/>
        </w:rPr>
        <w:t>.</w:t>
      </w:r>
    </w:p>
    <w:p w14:paraId="0B8571BF" w14:textId="10D4F5A9" w:rsidR="00E74CA0" w:rsidRPr="002C3065" w:rsidRDefault="00B206CF" w:rsidP="002C3065">
      <w:pPr>
        <w:pStyle w:val="Titre3"/>
        <w:numPr>
          <w:ilvl w:val="0"/>
          <w:numId w:val="39"/>
        </w:numPr>
        <w:bidi/>
        <w:jc w:val="both"/>
        <w:rPr>
          <w:rFonts w:ascii="Simplified Arabic" w:hAnsi="Simplified Arabic" w:cs="Simplified Arabic"/>
          <w:color w:val="000000" w:themeColor="text1"/>
          <w:sz w:val="32"/>
          <w:szCs w:val="32"/>
          <w:rtl/>
        </w:rPr>
      </w:pPr>
      <w:bookmarkStart w:id="9" w:name="_Toc25132947"/>
      <w:r w:rsidRPr="002C3065">
        <w:rPr>
          <w:rFonts w:ascii="Simplified Arabic" w:hAnsi="Simplified Arabic" w:cs="Simplified Arabic"/>
          <w:color w:val="000000" w:themeColor="text1"/>
          <w:sz w:val="32"/>
          <w:szCs w:val="32"/>
          <w:rtl/>
        </w:rPr>
        <w:t>ضرورة</w:t>
      </w:r>
      <w:r w:rsidR="002850B6" w:rsidRPr="002C3065">
        <w:rPr>
          <w:rFonts w:ascii="Simplified Arabic" w:hAnsi="Simplified Arabic" w:cs="Simplified Arabic"/>
          <w:color w:val="000000" w:themeColor="text1"/>
          <w:sz w:val="32"/>
          <w:szCs w:val="32"/>
          <w:rtl/>
        </w:rPr>
        <w:t xml:space="preserve"> طبع القرآن بالتسلسل التاريخي</w:t>
      </w:r>
      <w:bookmarkEnd w:id="9"/>
    </w:p>
    <w:p w14:paraId="084F2CA7" w14:textId="770DAB64" w:rsidR="00517E1E" w:rsidRPr="00F92F9E" w:rsidRDefault="00517E1E"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يرتب مصحف عثمان السور وفقًا لطولها مع استثناءات كثيرة كما نرى من الجدول </w:t>
      </w:r>
      <w:r w:rsidR="002F6F40" w:rsidRPr="00F92F9E">
        <w:rPr>
          <w:rFonts w:ascii="Simplified Arabic" w:hAnsi="Simplified Arabic" w:cs="Simplified Arabic"/>
          <w:color w:val="000000" w:themeColor="text1"/>
          <w:sz w:val="28"/>
          <w:szCs w:val="28"/>
          <w:rtl/>
        </w:rPr>
        <w:t>اللاحق</w:t>
      </w:r>
      <w:r w:rsidRPr="00F92F9E">
        <w:rPr>
          <w:rFonts w:ascii="Simplified Arabic" w:hAnsi="Simplified Arabic" w:cs="Simplified Arabic"/>
          <w:color w:val="000000" w:themeColor="text1"/>
          <w:sz w:val="28"/>
          <w:szCs w:val="28"/>
          <w:rtl/>
        </w:rPr>
        <w:t>. ويعتقد بعض الكتاب المسلمين أن هذا الترتيب هو توقيفي، أي أن النبي محمد أقره بتعليم من الملاك جبريل. ولكن الرأي السائد يفرق بين ترتيب الآيات داخل السور وترتيب السور. فترتيب الآيات توقيفي بينما يرى جمهور العلماء أن ترتيب السور اتفاقي، على ما يقول السيوطي</w:t>
      </w:r>
      <w:r w:rsidRPr="00593FE8">
        <w:rPr>
          <w:rStyle w:val="Appelnotedebasdep"/>
          <w:rtl/>
        </w:rPr>
        <w:footnoteReference w:id="41"/>
      </w:r>
      <w:r w:rsidRPr="00F92F9E">
        <w:rPr>
          <w:rFonts w:ascii="Simplified Arabic" w:hAnsi="Simplified Arabic" w:cs="Simplified Arabic"/>
          <w:color w:val="000000" w:themeColor="text1"/>
          <w:sz w:val="28"/>
          <w:szCs w:val="28"/>
          <w:rtl/>
        </w:rPr>
        <w:t>. ويأخذ صبيح بالرأي القائل إن ترتيب آيات القرآن توقيفي ولكنه يضيف بأنه «لا يمكن الاهتداء حتى الآن – على الجزم واليقين – إلى خطة معينة تقول إن رسول الله سار عليها في الترتيب أو أن الوحي التزمها في إرشاده إلى هذا الترتيب»</w:t>
      </w:r>
      <w:r w:rsidRPr="00593FE8">
        <w:rPr>
          <w:rStyle w:val="Appelnotedebasdep"/>
          <w:rtl/>
        </w:rPr>
        <w:footnoteReference w:id="42"/>
      </w:r>
      <w:r w:rsidRPr="00F92F9E">
        <w:rPr>
          <w:rFonts w:ascii="Simplified Arabic" w:hAnsi="Simplified Arabic" w:cs="Simplified Arabic"/>
          <w:color w:val="000000" w:themeColor="text1"/>
          <w:sz w:val="28"/>
          <w:szCs w:val="28"/>
          <w:rtl/>
        </w:rPr>
        <w:t xml:space="preserve">. ويضرب مثلًا سورة المزمل (3\73). فهذه السورة مكية إلا الآيات 10 </w:t>
      </w:r>
      <w:r w:rsidR="00CB000F">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 xml:space="preserve">11 </w:t>
      </w:r>
      <w:r w:rsidR="00CB000F">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20 فمدنية. فالآيات التسع عشرة الأولى تلتزم فواصلًا واحدة تقريبًا ونغمًا متصلًا وموضوعًا متسلسلًا. غير أن الآية العشرين الأخيرة – وهي مدنية – تغيرت نغمًا وموضوعًا. فهذه الآية تعد من أطول آيات القرآن ألحقت بسورة آياتها قصيرة ونغماتها وفواصلها متصلة. فما وجه إضافة هذه الآية إلى هذه السورة؟ يجيب صبيح:</w:t>
      </w:r>
    </w:p>
    <w:p w14:paraId="6070C50E" w14:textId="77777777" w:rsidR="00517E1E" w:rsidRPr="00F92F9E" w:rsidRDefault="00517E1E" w:rsidP="00FC0FBE">
      <w:pPr>
        <w:bidi/>
        <w:spacing w:after="0" w:line="240" w:lineRule="auto"/>
        <w:ind w:left="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لا سبيل للرد على هذا السؤال. وغاية ما نقول إنها إرادة إلهية اقتضت هذا الوضع لهذه الآية ولغيرها من الآيات التي يمكن أن يقف عندها كما وقفنا نحن هنا. ولم يرد عن رسول الله ولا صحابته قول يفسر حكمة الترتيب. كما أن العلماء تحاشوا البحث في هذه النقطة، اكتفاءً بما تقرر وثبت أن جبريل كان يرشد النبي عليه السلام إلى الترتيب فكان النبي يأمر الكتاب والمسلمين بأن تكون الآية في الموضع الذي قرره لها</w:t>
      </w:r>
      <w:r w:rsidRPr="00593FE8">
        <w:rPr>
          <w:rStyle w:val="Appelnotedebasdep"/>
          <w:rtl/>
        </w:rPr>
        <w:footnoteReference w:id="43"/>
      </w:r>
      <w:r w:rsidRPr="00F92F9E">
        <w:rPr>
          <w:rFonts w:ascii="Simplified Arabic" w:hAnsi="Simplified Arabic" w:cs="Simplified Arabic"/>
          <w:color w:val="000000" w:themeColor="text1"/>
          <w:sz w:val="28"/>
          <w:szCs w:val="28"/>
          <w:rtl/>
        </w:rPr>
        <w:t>.</w:t>
      </w:r>
    </w:p>
    <w:p w14:paraId="61448160" w14:textId="7BF69A60" w:rsidR="00517E1E" w:rsidRPr="00F92F9E" w:rsidRDefault="00517E1E"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وفيما يخص ترتيب السور، يرى صبيح بأنه «باجتهاد اللجنة العثمانية، ولا سبيل إلى الأخذ بالأقوال التي تحاول أن تسند هذا الترتيب إلى أمر رسول الله. وكل ما يمكن أن يؤخذ به هو أنه قد يكون عرف عن النبي أنه قال إن هذه السورة قبل تلك وعين سورًا معينة، أما ترتيب القرآن كله فقد تركه لاجتهاد أمة الإسلام من بعده</w:t>
      </w:r>
      <w:r w:rsidRPr="00593FE8">
        <w:rPr>
          <w:rStyle w:val="Appelnotedebasdep"/>
          <w:rtl/>
        </w:rPr>
        <w:footnoteReference w:id="44"/>
      </w:r>
      <w:r w:rsidRPr="00F92F9E">
        <w:rPr>
          <w:rFonts w:ascii="Simplified Arabic" w:hAnsi="Simplified Arabic" w:cs="Simplified Arabic"/>
          <w:color w:val="000000" w:themeColor="text1"/>
          <w:sz w:val="28"/>
          <w:szCs w:val="28"/>
          <w:rtl/>
        </w:rPr>
        <w:t>».</w:t>
      </w:r>
    </w:p>
    <w:p w14:paraId="1C24312B" w14:textId="6C200317" w:rsidR="00517E1E" w:rsidRPr="00F92F9E" w:rsidRDefault="00517E1E" w:rsidP="00FC0FBE">
      <w:pPr>
        <w:bidi/>
        <w:spacing w:after="0" w:line="240" w:lineRule="auto"/>
        <w:jc w:val="both"/>
        <w:rPr>
          <w:rFonts w:ascii="Simplified Arabic" w:hAnsi="Simplified Arabic" w:cs="Simplified Arabic"/>
          <w:color w:val="000000" w:themeColor="text1"/>
          <w:sz w:val="28"/>
          <w:szCs w:val="28"/>
        </w:rPr>
      </w:pPr>
      <w:r w:rsidRPr="00F92F9E">
        <w:rPr>
          <w:rFonts w:ascii="Simplified Arabic" w:hAnsi="Simplified Arabic" w:cs="Simplified Arabic"/>
          <w:color w:val="000000" w:themeColor="text1"/>
          <w:sz w:val="28"/>
          <w:szCs w:val="28"/>
          <w:rtl/>
        </w:rPr>
        <w:t>هذا ولا نعرف الأسباب وراء الترتيب الحالي للقرآن. وقد يكون أحد أسباب وضع السور المدنية الطويلة ذات الطابع القانوني في بداية القرآن بعد الفاتحة حاجة الدولة الإسلامية لها لتسيير شؤونها. هذا وتشير المصادر الإسلامية إلى أن بعض الصحابة كانوا يمتلكون مصاحف ذات ترتيب مختلف عن الترتيب الحالي، وأن الإمام علي كان يمتلك مصحفًا مرتبًا وفقًا للتسلسل التاريخي</w:t>
      </w:r>
      <w:r w:rsidRPr="00593FE8">
        <w:rPr>
          <w:rStyle w:val="Appelnotedebasdep"/>
          <w:rtl/>
        </w:rPr>
        <w:footnoteReference w:id="45"/>
      </w:r>
      <w:r w:rsidRPr="00F92F9E">
        <w:rPr>
          <w:rFonts w:ascii="Simplified Arabic" w:hAnsi="Simplified Arabic" w:cs="Simplified Arabic"/>
          <w:color w:val="000000" w:themeColor="text1"/>
          <w:sz w:val="28"/>
          <w:szCs w:val="28"/>
          <w:rtl/>
        </w:rPr>
        <w:t>، ولكن لا نعرف مصيره بالتحديد. ويذكر ابن النديم (توفى عام 995) في الفهرست: «رأيت أنا في زماننا عند أبي يعلى حمزة الحسني رحمه الله مصحفًا قد سقط منه أوراق بخط علي بن أبي طالب يتوارثه بنو حسن على مر الزمان وهذا ترتيب السور من ذلك المصحف»</w:t>
      </w:r>
      <w:r w:rsidRPr="00593FE8">
        <w:rPr>
          <w:rStyle w:val="Appelnotedebasdep"/>
          <w:rtl/>
        </w:rPr>
        <w:footnoteReference w:id="46"/>
      </w:r>
      <w:r w:rsidRPr="00F92F9E">
        <w:rPr>
          <w:rFonts w:ascii="Simplified Arabic" w:hAnsi="Simplified Arabic" w:cs="Simplified Arabic"/>
          <w:color w:val="000000" w:themeColor="text1"/>
          <w:sz w:val="28"/>
          <w:szCs w:val="28"/>
          <w:rtl/>
        </w:rPr>
        <w:t>. ولكن فقدت صفحات الفهرست التي تتكلم عن ترتيب السور. غير أننا نجد هذا الترتيب في تاريخ اليعقوبي (توفي عام 897)</w:t>
      </w:r>
      <w:r w:rsidRPr="00593FE8">
        <w:rPr>
          <w:rStyle w:val="Appelnotedebasdep"/>
          <w:rtl/>
        </w:rPr>
        <w:footnoteReference w:id="47"/>
      </w:r>
      <w:r w:rsidRPr="00F92F9E">
        <w:rPr>
          <w:rFonts w:ascii="Simplified Arabic" w:hAnsi="Simplified Arabic" w:cs="Simplified Arabic"/>
          <w:color w:val="000000" w:themeColor="text1"/>
          <w:sz w:val="28"/>
          <w:szCs w:val="28"/>
          <w:rtl/>
        </w:rPr>
        <w:t>. وهذا يعني ان الترتيب الحالي للقرآن لم يكن متفقًا عليه في القرون الأولى من الإسلام. ولا يمكن تفسير وجود مثل هذه المصاحف المختلفة لو أن الترتيب الحالي للسور كان توقيفيًا وليس اتفاقيًا.</w:t>
      </w:r>
    </w:p>
    <w:p w14:paraId="337F0AAD" w14:textId="5F69AEED" w:rsidR="00517E1E" w:rsidRPr="00F92F9E" w:rsidRDefault="00517E1E"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ورغم اجماع المسلمين اليوم على الترتيب الحالي لسور القرآن، لا شيء يمنع عقائديًا من الوصول إلى إجماع مخالف ما دام أن ذلك لا يمس بمضمون القرآن، علمًا بأن الفقهاء المسلمين جميعًا اهتموا بمعرفة السور والآيات المكية والمدنية وتسلسل نزولها، لمعرفة مراحل الوحي والآيات الناسخة والمنسوخة، وهو ما اعتبروه ضروريًا لكل فقيه</w:t>
      </w:r>
      <w:r w:rsidRPr="00593FE8">
        <w:rPr>
          <w:rStyle w:val="Appelnotedebasdep"/>
          <w:rtl/>
        </w:rPr>
        <w:footnoteReference w:id="48"/>
      </w:r>
      <w:r w:rsidRPr="00F92F9E">
        <w:rPr>
          <w:rFonts w:ascii="Simplified Arabic" w:hAnsi="Simplified Arabic" w:cs="Simplified Arabic"/>
          <w:color w:val="000000" w:themeColor="text1"/>
          <w:sz w:val="28"/>
          <w:szCs w:val="28"/>
          <w:rtl/>
        </w:rPr>
        <w:t>. فظهرت في هذا الموضوع مؤلفات عدة</w:t>
      </w:r>
      <w:r w:rsidRPr="00593FE8">
        <w:rPr>
          <w:rStyle w:val="Appelnotedebasdep"/>
          <w:rtl/>
        </w:rPr>
        <w:footnoteReference w:id="49"/>
      </w:r>
      <w:r w:rsidRPr="00F92F9E">
        <w:rPr>
          <w:rFonts w:ascii="Simplified Arabic" w:hAnsi="Simplified Arabic" w:cs="Simplified Arabic"/>
          <w:color w:val="000000" w:themeColor="text1"/>
          <w:sz w:val="28"/>
          <w:szCs w:val="28"/>
          <w:rtl/>
        </w:rPr>
        <w:t>. ولكنهم غير متفقين على ترتيب واحد، وقد اختلف المستشرقون أيضًا فيما بينهم</w:t>
      </w:r>
      <w:r w:rsidRPr="00593FE8">
        <w:rPr>
          <w:rStyle w:val="Appelnotedebasdep"/>
        </w:rPr>
        <w:footnoteReference w:id="50"/>
      </w:r>
      <w:r w:rsidRPr="00F92F9E">
        <w:rPr>
          <w:rFonts w:ascii="Simplified Arabic" w:hAnsi="Simplified Arabic" w:cs="Simplified Arabic"/>
          <w:color w:val="000000" w:themeColor="text1"/>
          <w:sz w:val="28"/>
          <w:szCs w:val="28"/>
          <w:rtl/>
        </w:rPr>
        <w:t xml:space="preserve">. وقد يكون من المستحيل الوصول إلى ترتيب يتفق مع </w:t>
      </w:r>
      <w:r w:rsidRPr="00F92F9E">
        <w:rPr>
          <w:rFonts w:ascii="Simplified Arabic" w:hAnsi="Simplified Arabic" w:cs="Simplified Arabic"/>
          <w:color w:val="000000" w:themeColor="text1"/>
          <w:sz w:val="28"/>
          <w:szCs w:val="28"/>
          <w:rtl/>
        </w:rPr>
        <w:lastRenderedPageBreak/>
        <w:t>الحقيقة التاريخية. ولكنهم متفقون على تقسيم القرآن إلى مكي (بمعنى انه نزل قبل الهجرة) ومدني (بمعنى انه نزل بعد الهجرة) مع اختلافهم في تحديد ما هو مكي وما ه</w:t>
      </w:r>
      <w:r w:rsidR="00213B19" w:rsidRPr="00F92F9E">
        <w:rPr>
          <w:rFonts w:ascii="Simplified Arabic" w:hAnsi="Simplified Arabic" w:cs="Simplified Arabic"/>
          <w:color w:val="000000" w:themeColor="text1"/>
          <w:sz w:val="28"/>
          <w:szCs w:val="28"/>
          <w:rtl/>
        </w:rPr>
        <w:t>و</w:t>
      </w:r>
      <w:r w:rsidRPr="00F92F9E">
        <w:rPr>
          <w:rFonts w:ascii="Simplified Arabic" w:hAnsi="Simplified Arabic" w:cs="Simplified Arabic"/>
          <w:color w:val="000000" w:themeColor="text1"/>
          <w:sz w:val="28"/>
          <w:szCs w:val="28"/>
          <w:rtl/>
        </w:rPr>
        <w:t xml:space="preserve"> مدني.</w:t>
      </w:r>
    </w:p>
    <w:p w14:paraId="531AD3FF" w14:textId="3BD85E10" w:rsidR="00AB3451" w:rsidRPr="00F92F9E" w:rsidRDefault="005D3671"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ورغم إقرار رجال الدين والفقهاء المسلمين بأهمية التفريق بين المكي والمدني، إلا أنه ليست هناك طبعة للقرآن باللغة العربية مرتبة وفقًا للتسلسل التاريخي، علمًا بأن بعض المؤلفين في عصرنا قد اقترحوا القيام بهذا العمل لتسهيل فهم القرآن، نذكر منهم على سبيل المثال محمد أحمد خلف الله (توفي عام 1991)</w:t>
      </w:r>
      <w:r w:rsidRPr="00593FE8">
        <w:rPr>
          <w:rStyle w:val="Appelnotedebasdep"/>
        </w:rPr>
        <w:footnoteReference w:id="51"/>
      </w:r>
      <w:r w:rsidRPr="00F92F9E">
        <w:rPr>
          <w:rFonts w:ascii="Simplified Arabic" w:hAnsi="Simplified Arabic" w:cs="Simplified Arabic"/>
          <w:color w:val="000000" w:themeColor="text1"/>
          <w:sz w:val="28"/>
          <w:szCs w:val="28"/>
          <w:rtl/>
        </w:rPr>
        <w:t xml:space="preserve"> ونصر حامد أبو زيد (توفي عام 2010)</w:t>
      </w:r>
      <w:r w:rsidRPr="00593FE8">
        <w:rPr>
          <w:rStyle w:val="Appelnotedebasdep"/>
        </w:rPr>
        <w:footnoteReference w:id="52"/>
      </w:r>
      <w:r w:rsidR="00F61272" w:rsidRPr="00F92F9E">
        <w:rPr>
          <w:rFonts w:ascii="Simplified Arabic" w:hAnsi="Simplified Arabic" w:cs="Simplified Arabic"/>
          <w:color w:val="000000" w:themeColor="text1"/>
          <w:sz w:val="28"/>
          <w:szCs w:val="28"/>
          <w:rtl/>
        </w:rPr>
        <w:t xml:space="preserve"> والسيد القمني</w:t>
      </w:r>
      <w:r w:rsidR="00F61272" w:rsidRPr="00593FE8">
        <w:rPr>
          <w:rStyle w:val="Appelnotedebasdep"/>
          <w:rtl/>
        </w:rPr>
        <w:footnoteReference w:id="53"/>
      </w:r>
      <w:r w:rsidR="00F61272"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 xml:space="preserve"> وكرس الجابري (توفي عام 2010) عدة صفحات حول هذا الموضوع في كتاب له حول القرآن</w:t>
      </w:r>
      <w:r w:rsidRPr="00593FE8">
        <w:rPr>
          <w:rStyle w:val="Appelnotedebasdep"/>
        </w:rPr>
        <w:footnoteReference w:id="54"/>
      </w:r>
      <w:r w:rsidR="0055624C" w:rsidRPr="00F92F9E">
        <w:rPr>
          <w:rFonts w:ascii="Simplified Arabic" w:hAnsi="Simplified Arabic" w:cs="Simplified Arabic"/>
          <w:color w:val="000000" w:themeColor="text1"/>
          <w:sz w:val="28"/>
          <w:szCs w:val="28"/>
          <w:rtl/>
        </w:rPr>
        <w:t xml:space="preserve">، </w:t>
      </w:r>
      <w:r w:rsidR="0055624C" w:rsidRPr="00F92F9E">
        <w:rPr>
          <w:rFonts w:ascii="Simplified Arabic" w:hAnsi="Simplified Arabic" w:cs="Simplified Arabic"/>
          <w:color w:val="000000" w:themeColor="text1"/>
          <w:sz w:val="28"/>
          <w:szCs w:val="28"/>
          <w:shd w:val="clear" w:color="auto" w:fill="FFFFFF"/>
          <w:rtl/>
        </w:rPr>
        <w:t>ونشر تفسير من اربع مجلدات لفهم القرآن حسب ترتيب النزول.</w:t>
      </w:r>
    </w:p>
    <w:p w14:paraId="6ADFE123" w14:textId="4743B407" w:rsidR="005D3671" w:rsidRPr="00F92F9E" w:rsidRDefault="005D3671"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وقد جاء في مجلة الأزهر لشهر رمضان سنة 1370\1950م مجلد 22 ما يلي:</w:t>
      </w:r>
    </w:p>
    <w:p w14:paraId="29CCEA89" w14:textId="3E5288BF" w:rsidR="005D3671" w:rsidRPr="00F92F9E" w:rsidRDefault="005D3671" w:rsidP="00FC0FBE">
      <w:pPr>
        <w:bidi/>
        <w:spacing w:after="0" w:line="240" w:lineRule="auto"/>
        <w:ind w:left="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إن ترتيب القرآن في وضعه الحالي يبلبل الأفكار، ويضيع الفائدة من تنزيل القرآن، لأنه يخالف منهج التدرج التشريعي، الذي روعي في النزول، ويفسد نظام التسلسل الطبيعي للفكرة، لأن </w:t>
      </w:r>
      <w:r w:rsidR="00CB000F" w:rsidRPr="00F92F9E">
        <w:rPr>
          <w:rFonts w:ascii="Simplified Arabic" w:hAnsi="Simplified Arabic" w:cs="Simplified Arabic"/>
          <w:color w:val="000000" w:themeColor="text1"/>
          <w:sz w:val="28"/>
          <w:szCs w:val="28"/>
          <w:rtl/>
        </w:rPr>
        <w:t>القارئ</w:t>
      </w:r>
      <w:r w:rsidRPr="00F92F9E">
        <w:rPr>
          <w:rFonts w:ascii="Simplified Arabic" w:hAnsi="Simplified Arabic" w:cs="Simplified Arabic"/>
          <w:color w:val="000000" w:themeColor="text1"/>
          <w:sz w:val="28"/>
          <w:szCs w:val="28"/>
          <w:rtl/>
        </w:rPr>
        <w:t xml:space="preserve"> إذا انتقل من سورة مكية إلى سورة مدنية، اصطدم صدمة عنيفة، وانتقل بدون تمهيد، إلى جو غريب عن الجو الذي كان فيه، وصار كذلك ينتقل من درس في الحروف الأبجدية إلى درس في البلاغة</w:t>
      </w:r>
      <w:r w:rsidRPr="00593FE8">
        <w:rPr>
          <w:rStyle w:val="Appelnotedebasdep"/>
        </w:rPr>
        <w:footnoteReference w:id="55"/>
      </w:r>
      <w:r w:rsidRPr="00F92F9E">
        <w:rPr>
          <w:rFonts w:ascii="Simplified Arabic" w:hAnsi="Simplified Arabic" w:cs="Simplified Arabic"/>
          <w:color w:val="000000" w:themeColor="text1"/>
          <w:sz w:val="28"/>
          <w:szCs w:val="28"/>
          <w:rtl/>
        </w:rPr>
        <w:t>.</w:t>
      </w:r>
    </w:p>
    <w:p w14:paraId="46F6B382" w14:textId="53CCCE35" w:rsidR="0055624C" w:rsidRPr="00F92F9E" w:rsidRDefault="005D3671"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ولا يزال اقتراح المفكرين المسلمين ينتظر من يحققه، على أن يتم ذلك من قِبَل لجنة متخصصة مكونة من رجال الدين والعلماء المسلمين المتخصصين حتى يسمح بتداولها رسميًا في العالم العربي والإسلامي. وفي انتظار تحقيق هذه الأمنية، أخذنا على عاتقنا نشر </w:t>
      </w:r>
      <w:r w:rsidR="00F61272" w:rsidRPr="00F92F9E">
        <w:rPr>
          <w:rFonts w:ascii="Simplified Arabic" w:hAnsi="Simplified Arabic" w:cs="Simplified Arabic"/>
          <w:color w:val="000000" w:themeColor="text1"/>
          <w:sz w:val="28"/>
          <w:szCs w:val="28"/>
          <w:rtl/>
        </w:rPr>
        <w:t>طبعة عربية للقرآن بالتسلسل التاريخي، كما قمنا بترجمة فرنسية وإنكليزية وإيطالية مصحوبة بالنص العربي للقر</w:t>
      </w:r>
      <w:r w:rsidR="00D739CF" w:rsidRPr="00F92F9E">
        <w:rPr>
          <w:rFonts w:ascii="Simplified Arabic" w:hAnsi="Simplified Arabic" w:cs="Simplified Arabic"/>
          <w:color w:val="000000" w:themeColor="text1"/>
          <w:sz w:val="28"/>
          <w:szCs w:val="28"/>
          <w:rtl/>
        </w:rPr>
        <w:t>آ</w:t>
      </w:r>
      <w:r w:rsidR="00F61272" w:rsidRPr="00F92F9E">
        <w:rPr>
          <w:rFonts w:ascii="Simplified Arabic" w:hAnsi="Simplified Arabic" w:cs="Simplified Arabic"/>
          <w:color w:val="000000" w:themeColor="text1"/>
          <w:sz w:val="28"/>
          <w:szCs w:val="28"/>
          <w:rtl/>
        </w:rPr>
        <w:t>ن أيضا بالتسلسل التاريخي</w:t>
      </w:r>
      <w:r w:rsidRPr="00F92F9E">
        <w:rPr>
          <w:rFonts w:ascii="Simplified Arabic" w:hAnsi="Simplified Arabic" w:cs="Simplified Arabic"/>
          <w:color w:val="000000" w:themeColor="text1"/>
          <w:sz w:val="28"/>
          <w:szCs w:val="28"/>
          <w:rtl/>
        </w:rPr>
        <w:t>.</w:t>
      </w:r>
      <w:r w:rsidR="0055624C" w:rsidRPr="00F92F9E">
        <w:rPr>
          <w:rFonts w:ascii="Simplified Arabic" w:hAnsi="Simplified Arabic" w:cs="Simplified Arabic"/>
          <w:color w:val="000000" w:themeColor="text1"/>
          <w:sz w:val="28"/>
          <w:szCs w:val="28"/>
          <w:rtl/>
        </w:rPr>
        <w:t xml:space="preserve"> وبما أن المسلمين ذاتهم غير متفقين على ترتيب سور وآيات القرآن بالتسلسل التاريخي، اتبعنا في طبعتنا هذه الترتيب الذي يحوز على قبول واسع بين المسلمين وهو الذي اقترحته لجنة الأزهر التي أعدت مصحف الملك فؤاد المطبوع في مصر عام 1923. وقد أشارت إلى هذا الترتيب طبعات وترجمات كثيرة للقرآن، من بينها تلك التي أصدرها </w:t>
      </w:r>
      <w:r w:rsidR="0055624C" w:rsidRPr="00F92F9E">
        <w:rPr>
          <w:rFonts w:ascii="Simplified Arabic" w:hAnsi="Simplified Arabic" w:cs="Simplified Arabic"/>
          <w:color w:val="000000" w:themeColor="text1"/>
          <w:sz w:val="28"/>
          <w:szCs w:val="28"/>
          <w:rtl/>
        </w:rPr>
        <w:lastRenderedPageBreak/>
        <w:t xml:space="preserve">مجمع الملك فهد لطباعة المصحف الشريف. ويذكر مصحف الملك فؤاد تحت اسم السورة إن كانت مكية أم مدنية، ورقمها بالتسلسل التاريخي. ووفقًا لهذا المصحف، هناك 86 سورة مكية (أي نزلت قبل الهجرة) </w:t>
      </w:r>
      <w:r w:rsidR="00CB000F">
        <w:rPr>
          <w:rFonts w:ascii="Simplified Arabic" w:hAnsi="Simplified Arabic" w:cs="Simplified Arabic"/>
          <w:color w:val="000000" w:themeColor="text1"/>
          <w:sz w:val="28"/>
          <w:szCs w:val="28"/>
          <w:rtl/>
        </w:rPr>
        <w:t xml:space="preserve">و </w:t>
      </w:r>
      <w:r w:rsidR="0055624C" w:rsidRPr="00F92F9E">
        <w:rPr>
          <w:rFonts w:ascii="Simplified Arabic" w:hAnsi="Simplified Arabic" w:cs="Simplified Arabic"/>
          <w:color w:val="000000" w:themeColor="text1"/>
          <w:sz w:val="28"/>
          <w:szCs w:val="28"/>
          <w:rtl/>
        </w:rPr>
        <w:t>28 سورة مدنية نزلت بعد الهجرة. إلا أن 35 سورة مكية تتضمن آيات مدنية نزلت بعد الهجرة أشار إليها المصحف المذكور. ونحن لم نقم بتغيير ترتيب تلك الآيات ضمن تلك السور ولكن أشرنا إليها بحرف هـ، بينما أشرنا إلى الآيات المكية بحرف م. وحسب علمنا لم تنشر تلك اللجنة الاعتبارات التي اعتمدت عليها في تصنيف السور والآيات.</w:t>
      </w:r>
      <w:r w:rsidR="00DD7702" w:rsidRPr="00F92F9E">
        <w:rPr>
          <w:rFonts w:ascii="Simplified Arabic" w:hAnsi="Simplified Arabic" w:cs="Simplified Arabic"/>
          <w:color w:val="000000" w:themeColor="text1"/>
          <w:sz w:val="28"/>
          <w:szCs w:val="28"/>
          <w:rtl/>
        </w:rPr>
        <w:t xml:space="preserve"> وطبعتي العربية للقرآن متوفرة مجانا من موقعي </w:t>
      </w:r>
      <w:hyperlink r:id="rId10" w:tgtFrame="_blank" w:history="1">
        <w:r w:rsidR="00DD7702" w:rsidRPr="00F92F9E">
          <w:rPr>
            <w:rStyle w:val="Lienhypertexte"/>
            <w:rFonts w:ascii="Simplified Arabic" w:hAnsi="Simplified Arabic" w:cs="Simplified Arabic"/>
            <w:color w:val="000000" w:themeColor="text1"/>
            <w:sz w:val="28"/>
            <w:szCs w:val="28"/>
            <w:u w:val="none"/>
            <w:bdr w:val="none" w:sz="0" w:space="0" w:color="auto" w:frame="1"/>
          </w:rPr>
          <w:t>https://goo.gl/MzdTib</w:t>
        </w:r>
      </w:hyperlink>
      <w:r w:rsidR="00DD7702" w:rsidRPr="00F92F9E">
        <w:rPr>
          <w:rFonts w:ascii="Simplified Arabic" w:hAnsi="Simplified Arabic" w:cs="Simplified Arabic"/>
          <w:color w:val="000000" w:themeColor="text1"/>
          <w:sz w:val="28"/>
          <w:szCs w:val="28"/>
          <w:rtl/>
        </w:rPr>
        <w:t>.</w:t>
      </w:r>
    </w:p>
    <w:p w14:paraId="172C6FA0" w14:textId="7345E60A" w:rsidR="00AB3451" w:rsidRPr="00F92F9E" w:rsidRDefault="00AB3451"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وتجدر الإشارة إلى وجود</w:t>
      </w:r>
      <w:r w:rsidR="0055624C" w:rsidRPr="00F92F9E">
        <w:rPr>
          <w:rFonts w:ascii="Simplified Arabic" w:hAnsi="Simplified Arabic" w:cs="Simplified Arabic"/>
          <w:color w:val="000000" w:themeColor="text1"/>
          <w:sz w:val="28"/>
          <w:szCs w:val="28"/>
          <w:rtl/>
        </w:rPr>
        <w:t xml:space="preserve"> بعض الترجمات الإنكليزية</w:t>
      </w:r>
      <w:r w:rsidRPr="00F92F9E">
        <w:rPr>
          <w:rFonts w:ascii="Simplified Arabic" w:hAnsi="Simplified Arabic" w:cs="Simplified Arabic"/>
          <w:color w:val="000000" w:themeColor="text1"/>
          <w:sz w:val="28"/>
          <w:szCs w:val="28"/>
          <w:rtl/>
        </w:rPr>
        <w:t xml:space="preserve"> القديمة</w:t>
      </w:r>
      <w:r w:rsidR="0055624C" w:rsidRPr="00F92F9E">
        <w:rPr>
          <w:rFonts w:ascii="Simplified Arabic" w:hAnsi="Simplified Arabic" w:cs="Simplified Arabic"/>
          <w:color w:val="000000" w:themeColor="text1"/>
          <w:sz w:val="28"/>
          <w:szCs w:val="28"/>
          <w:rtl/>
        </w:rPr>
        <w:t xml:space="preserve"> اتبعت التسلسل التاريخي للسور</w:t>
      </w:r>
      <w:r w:rsidR="0055624C" w:rsidRPr="00593FE8">
        <w:rPr>
          <w:rStyle w:val="Appelnotedebasdep"/>
          <w:rtl/>
        </w:rPr>
        <w:footnoteReference w:id="56"/>
      </w:r>
      <w:r w:rsidR="0055624C" w:rsidRPr="00F92F9E">
        <w:rPr>
          <w:rFonts w:ascii="Simplified Arabic" w:hAnsi="Simplified Arabic" w:cs="Simplified Arabic"/>
          <w:color w:val="000000" w:themeColor="text1"/>
          <w:sz w:val="28"/>
          <w:szCs w:val="28"/>
          <w:rtl/>
        </w:rPr>
        <w:t xml:space="preserve">، كما أن الطبعة الأولى للترجمة الفرنسية للمستشرق بلاشير التي صدرت عامي 1949 </w:t>
      </w:r>
      <w:r w:rsidR="00AF1767" w:rsidRPr="00F92F9E">
        <w:rPr>
          <w:rFonts w:ascii="Simplified Arabic" w:hAnsi="Simplified Arabic" w:cs="Simplified Arabic"/>
          <w:color w:val="000000" w:themeColor="text1"/>
          <w:sz w:val="28"/>
          <w:szCs w:val="28"/>
          <w:rtl/>
        </w:rPr>
        <w:t xml:space="preserve">و </w:t>
      </w:r>
      <w:r w:rsidR="0055624C" w:rsidRPr="00F92F9E">
        <w:rPr>
          <w:rFonts w:ascii="Simplified Arabic" w:hAnsi="Simplified Arabic" w:cs="Simplified Arabic"/>
          <w:color w:val="000000" w:themeColor="text1"/>
          <w:sz w:val="28"/>
          <w:szCs w:val="28"/>
          <w:rtl/>
        </w:rPr>
        <w:t>1950 قد فعلت نفس الشيء ولكنه عدل عن هذا الترتيب في طبعة عام 1957 والطبعات اللاحقة دون إعطاء السبب.</w:t>
      </w:r>
    </w:p>
    <w:p w14:paraId="546108E0" w14:textId="730FBBD7" w:rsidR="00D739CF" w:rsidRDefault="00D739CF"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ونعطي هنا جدولًا ملخصًا يبين التسلسل التاريخي وفقًا للأزهر ونولدكه (</w:t>
      </w:r>
      <w:r w:rsidRPr="00F92F9E">
        <w:rPr>
          <w:rFonts w:ascii="Simplified Arabic" w:hAnsi="Simplified Arabic" w:cs="Simplified Arabic"/>
          <w:color w:val="000000" w:themeColor="text1"/>
          <w:sz w:val="28"/>
          <w:szCs w:val="28"/>
        </w:rPr>
        <w:t>Noldeke</w:t>
      </w:r>
      <w:r w:rsidRPr="00F92F9E">
        <w:rPr>
          <w:rFonts w:ascii="Simplified Arabic" w:hAnsi="Simplified Arabic" w:cs="Simplified Arabic"/>
          <w:color w:val="000000" w:themeColor="text1"/>
          <w:sz w:val="28"/>
          <w:szCs w:val="28"/>
          <w:rtl/>
        </w:rPr>
        <w:t xml:space="preserve"> توفي عام 1930) وبلاشير (</w:t>
      </w:r>
      <w:r w:rsidRPr="00F92F9E">
        <w:rPr>
          <w:rFonts w:ascii="Simplified Arabic" w:hAnsi="Simplified Arabic" w:cs="Simplified Arabic"/>
          <w:color w:val="000000" w:themeColor="text1"/>
          <w:sz w:val="28"/>
          <w:szCs w:val="28"/>
        </w:rPr>
        <w:t>Blachère</w:t>
      </w:r>
      <w:r w:rsidRPr="00F92F9E">
        <w:rPr>
          <w:rFonts w:ascii="Simplified Arabic" w:hAnsi="Simplified Arabic" w:cs="Simplified Arabic"/>
          <w:color w:val="000000" w:themeColor="text1"/>
          <w:sz w:val="28"/>
          <w:szCs w:val="28"/>
          <w:rtl/>
        </w:rPr>
        <w:t xml:space="preserve"> توفي عام 1973)، فضلًا عن الترتيب الاعتيادي وفقًا لمصحف عثمان. وقد اعتمدنا في تحديد السور والآيات المكية والهجرية (المدنية) على مصحف الملك فؤاد</w:t>
      </w:r>
      <w:r w:rsidRPr="00593FE8">
        <w:rPr>
          <w:rStyle w:val="Appelnotedebasdep"/>
          <w:rtl/>
        </w:rPr>
        <w:footnoteReference w:id="57"/>
      </w:r>
      <w:r w:rsidRPr="00F92F9E">
        <w:rPr>
          <w:rFonts w:ascii="Simplified Arabic" w:hAnsi="Simplified Arabic" w:cs="Simplified Arabic"/>
          <w:color w:val="000000" w:themeColor="text1"/>
          <w:sz w:val="28"/>
          <w:szCs w:val="28"/>
          <w:rtl/>
        </w:rPr>
        <w:t>. فهكذا سورة البقرة هي الثانية في مصحف عثمان، بينما رقمها 87 بالتسلسل التاريخي وفقًا للأزهر وعدد آياتها 286، جميعها هجرية (مدنية).</w:t>
      </w:r>
    </w:p>
    <w:p w14:paraId="3DA61939" w14:textId="77777777" w:rsidR="00CB000F" w:rsidRPr="00CB000F" w:rsidRDefault="00CB000F" w:rsidP="00CB000F">
      <w:pPr>
        <w:bidi/>
        <w:spacing w:after="0" w:line="240" w:lineRule="auto"/>
        <w:jc w:val="both"/>
        <w:rPr>
          <w:rFonts w:ascii="Simplified Arabic" w:hAnsi="Simplified Arabic" w:cs="Simplified Arabic"/>
          <w:color w:val="000000" w:themeColor="text1"/>
          <w:sz w:val="20"/>
          <w:szCs w:val="20"/>
        </w:rPr>
      </w:pPr>
    </w:p>
    <w:tbl>
      <w:tblPr>
        <w:tblW w:w="5000" w:type="pct"/>
        <w:tblLook w:val="01E0" w:firstRow="1" w:lastRow="1" w:firstColumn="1" w:lastColumn="1" w:noHBand="0" w:noVBand="0"/>
      </w:tblPr>
      <w:tblGrid>
        <w:gridCol w:w="890"/>
        <w:gridCol w:w="791"/>
        <w:gridCol w:w="753"/>
        <w:gridCol w:w="963"/>
        <w:gridCol w:w="660"/>
        <w:gridCol w:w="4345"/>
        <w:gridCol w:w="668"/>
      </w:tblGrid>
      <w:tr w:rsidR="00D739CF" w:rsidRPr="00CB000F" w14:paraId="1B5147EF" w14:textId="77777777" w:rsidTr="002A3904">
        <w:tc>
          <w:tcPr>
            <w:tcW w:w="491" w:type="pct"/>
            <w:hideMark/>
          </w:tcPr>
          <w:p w14:paraId="299E68C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rtl/>
                <w:lang w:eastAsia="en-US"/>
              </w:rPr>
            </w:pPr>
            <w:r w:rsidRPr="00CB000F">
              <w:rPr>
                <w:rFonts w:ascii="Simplified Arabic" w:hAnsi="Simplified Arabic" w:cs="Simplified Arabic"/>
                <w:color w:val="000000" w:themeColor="text1"/>
                <w:sz w:val="20"/>
                <w:szCs w:val="20"/>
                <w:rtl/>
                <w:lang w:eastAsia="en-US"/>
              </w:rPr>
              <w:t>تسلسل</w:t>
            </w:r>
          </w:p>
          <w:p w14:paraId="3D27116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rPr>
              <w:t>نولدكه</w:t>
            </w:r>
          </w:p>
        </w:tc>
        <w:tc>
          <w:tcPr>
            <w:tcW w:w="436" w:type="pct"/>
            <w:hideMark/>
          </w:tcPr>
          <w:p w14:paraId="1ED39E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rtl/>
                <w:lang w:eastAsia="en-US"/>
              </w:rPr>
            </w:pPr>
            <w:r w:rsidRPr="00CB000F">
              <w:rPr>
                <w:rFonts w:ascii="Simplified Arabic" w:hAnsi="Simplified Arabic" w:cs="Simplified Arabic"/>
                <w:color w:val="000000" w:themeColor="text1"/>
                <w:sz w:val="20"/>
                <w:szCs w:val="20"/>
                <w:rtl/>
                <w:lang w:eastAsia="en-US"/>
              </w:rPr>
              <w:t>تسلسل</w:t>
            </w:r>
          </w:p>
          <w:p w14:paraId="37770E1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بلاشير</w:t>
            </w:r>
          </w:p>
        </w:tc>
        <w:tc>
          <w:tcPr>
            <w:tcW w:w="415" w:type="pct"/>
            <w:hideMark/>
          </w:tcPr>
          <w:p w14:paraId="6D63A9D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rtl/>
                <w:lang w:eastAsia="en-US"/>
              </w:rPr>
            </w:pPr>
            <w:r w:rsidRPr="00CB000F">
              <w:rPr>
                <w:rFonts w:ascii="Simplified Arabic" w:hAnsi="Simplified Arabic" w:cs="Simplified Arabic"/>
                <w:color w:val="000000" w:themeColor="text1"/>
                <w:sz w:val="20"/>
                <w:szCs w:val="20"/>
                <w:rtl/>
                <w:lang w:eastAsia="en-US"/>
              </w:rPr>
              <w:t>تسلسل</w:t>
            </w:r>
          </w:p>
          <w:p w14:paraId="2378A7F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الأزهر</w:t>
            </w:r>
          </w:p>
        </w:tc>
        <w:tc>
          <w:tcPr>
            <w:tcW w:w="895" w:type="pct"/>
            <w:gridSpan w:val="2"/>
            <w:hideMark/>
          </w:tcPr>
          <w:p w14:paraId="66D1054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rtl/>
                <w:lang w:eastAsia="en-US"/>
              </w:rPr>
            </w:pPr>
            <w:r w:rsidRPr="00CB000F">
              <w:rPr>
                <w:rFonts w:ascii="Simplified Arabic" w:hAnsi="Simplified Arabic" w:cs="Simplified Arabic"/>
                <w:color w:val="000000" w:themeColor="text1"/>
                <w:sz w:val="20"/>
                <w:szCs w:val="20"/>
                <w:rtl/>
                <w:lang w:eastAsia="en-US"/>
              </w:rPr>
              <w:t>مصحف عثمان</w:t>
            </w:r>
          </w:p>
          <w:p w14:paraId="7BC3438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التسلسل الحالي</w:t>
            </w:r>
          </w:p>
        </w:tc>
        <w:tc>
          <w:tcPr>
            <w:tcW w:w="2763" w:type="pct"/>
            <w:gridSpan w:val="2"/>
            <w:hideMark/>
          </w:tcPr>
          <w:p w14:paraId="0D01DB9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rtl/>
                <w:lang w:eastAsia="en-US"/>
              </w:rPr>
            </w:pPr>
            <w:r w:rsidRPr="00CB000F">
              <w:rPr>
                <w:rFonts w:ascii="Simplified Arabic" w:hAnsi="Simplified Arabic" w:cs="Simplified Arabic"/>
                <w:color w:val="000000" w:themeColor="text1"/>
                <w:sz w:val="20"/>
                <w:szCs w:val="20"/>
                <w:rtl/>
                <w:lang w:eastAsia="en-US"/>
              </w:rPr>
              <w:t>عدد آيات السور وزمنها والمستثناة منها</w:t>
            </w:r>
          </w:p>
        </w:tc>
      </w:tr>
      <w:tr w:rsidR="00D739CF" w:rsidRPr="00CB000F" w14:paraId="2A960C64" w14:textId="77777777" w:rsidTr="002A3904">
        <w:tc>
          <w:tcPr>
            <w:tcW w:w="491" w:type="pct"/>
            <w:hideMark/>
          </w:tcPr>
          <w:p w14:paraId="184151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48</w:t>
            </w:r>
          </w:p>
        </w:tc>
        <w:tc>
          <w:tcPr>
            <w:tcW w:w="436" w:type="pct"/>
            <w:hideMark/>
          </w:tcPr>
          <w:p w14:paraId="1CEAEA6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46</w:t>
            </w:r>
          </w:p>
        </w:tc>
        <w:tc>
          <w:tcPr>
            <w:tcW w:w="415" w:type="pct"/>
            <w:hideMark/>
          </w:tcPr>
          <w:p w14:paraId="7B2E4FB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c>
          <w:tcPr>
            <w:tcW w:w="531" w:type="pct"/>
            <w:hideMark/>
          </w:tcPr>
          <w:p w14:paraId="3AB546C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الفاتحة</w:t>
            </w:r>
          </w:p>
        </w:tc>
        <w:tc>
          <w:tcPr>
            <w:tcW w:w="364" w:type="pct"/>
            <w:hideMark/>
          </w:tcPr>
          <w:p w14:paraId="5769CAD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w:t>
            </w:r>
          </w:p>
        </w:tc>
        <w:tc>
          <w:tcPr>
            <w:tcW w:w="2395" w:type="pct"/>
            <w:hideMark/>
          </w:tcPr>
          <w:p w14:paraId="10966B1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59685C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w:t>
            </w:r>
            <w:r w:rsidRPr="00CB000F">
              <w:rPr>
                <w:rStyle w:val="StyleGrasNoir"/>
                <w:rFonts w:ascii="Simplified Arabic" w:hAnsi="Simplified Arabic" w:cs="Simplified Arabic"/>
                <w:color w:val="000000" w:themeColor="text1"/>
                <w:sz w:val="20"/>
                <w:szCs w:val="20"/>
                <w:rtl/>
                <w:lang w:eastAsia="en-US"/>
              </w:rPr>
              <w:t xml:space="preserve"> </w:t>
            </w:r>
          </w:p>
        </w:tc>
      </w:tr>
      <w:tr w:rsidR="00D739CF" w:rsidRPr="00CB000F" w14:paraId="0B95DC3C" w14:textId="77777777" w:rsidTr="002A3904">
        <w:tc>
          <w:tcPr>
            <w:tcW w:w="491" w:type="pct"/>
            <w:hideMark/>
          </w:tcPr>
          <w:p w14:paraId="596612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91</w:t>
            </w:r>
          </w:p>
        </w:tc>
        <w:tc>
          <w:tcPr>
            <w:tcW w:w="436" w:type="pct"/>
            <w:hideMark/>
          </w:tcPr>
          <w:p w14:paraId="3BE823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93</w:t>
            </w:r>
          </w:p>
        </w:tc>
        <w:tc>
          <w:tcPr>
            <w:tcW w:w="415" w:type="pct"/>
            <w:hideMark/>
          </w:tcPr>
          <w:p w14:paraId="53AAF58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87</w:t>
            </w:r>
          </w:p>
        </w:tc>
        <w:tc>
          <w:tcPr>
            <w:tcW w:w="531" w:type="pct"/>
            <w:hideMark/>
          </w:tcPr>
          <w:p w14:paraId="609B394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البقرة</w:t>
            </w:r>
          </w:p>
        </w:tc>
        <w:tc>
          <w:tcPr>
            <w:tcW w:w="364" w:type="pct"/>
            <w:hideMark/>
          </w:tcPr>
          <w:p w14:paraId="3DF139D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w:t>
            </w:r>
          </w:p>
        </w:tc>
        <w:tc>
          <w:tcPr>
            <w:tcW w:w="2395" w:type="pct"/>
            <w:hideMark/>
          </w:tcPr>
          <w:p w14:paraId="6A4436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55DC9D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286</w:t>
            </w:r>
          </w:p>
        </w:tc>
      </w:tr>
      <w:tr w:rsidR="00D739CF" w:rsidRPr="00CB000F" w14:paraId="5AA98939" w14:textId="77777777" w:rsidTr="002A3904">
        <w:tc>
          <w:tcPr>
            <w:tcW w:w="491" w:type="pct"/>
            <w:hideMark/>
          </w:tcPr>
          <w:p w14:paraId="0F2E966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97</w:t>
            </w:r>
          </w:p>
        </w:tc>
        <w:tc>
          <w:tcPr>
            <w:tcW w:w="436" w:type="pct"/>
            <w:hideMark/>
          </w:tcPr>
          <w:p w14:paraId="094BE40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99</w:t>
            </w:r>
          </w:p>
        </w:tc>
        <w:tc>
          <w:tcPr>
            <w:tcW w:w="415" w:type="pct"/>
            <w:hideMark/>
          </w:tcPr>
          <w:p w14:paraId="3F76A8E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89</w:t>
            </w:r>
          </w:p>
        </w:tc>
        <w:tc>
          <w:tcPr>
            <w:tcW w:w="531" w:type="pct"/>
            <w:hideMark/>
          </w:tcPr>
          <w:p w14:paraId="463A2B5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آل عمران</w:t>
            </w:r>
          </w:p>
        </w:tc>
        <w:tc>
          <w:tcPr>
            <w:tcW w:w="364" w:type="pct"/>
            <w:hideMark/>
          </w:tcPr>
          <w:p w14:paraId="409C78E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3</w:t>
            </w:r>
          </w:p>
        </w:tc>
        <w:tc>
          <w:tcPr>
            <w:tcW w:w="2395" w:type="pct"/>
            <w:hideMark/>
          </w:tcPr>
          <w:p w14:paraId="4DD6EB6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491235D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200</w:t>
            </w:r>
          </w:p>
        </w:tc>
      </w:tr>
      <w:tr w:rsidR="00D739CF" w:rsidRPr="00CB000F" w14:paraId="32B6476E" w14:textId="77777777" w:rsidTr="002A3904">
        <w:tc>
          <w:tcPr>
            <w:tcW w:w="491" w:type="pct"/>
            <w:hideMark/>
          </w:tcPr>
          <w:p w14:paraId="3502280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100</w:t>
            </w:r>
          </w:p>
        </w:tc>
        <w:tc>
          <w:tcPr>
            <w:tcW w:w="436" w:type="pct"/>
            <w:hideMark/>
          </w:tcPr>
          <w:p w14:paraId="2EC734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102</w:t>
            </w:r>
          </w:p>
        </w:tc>
        <w:tc>
          <w:tcPr>
            <w:tcW w:w="415" w:type="pct"/>
            <w:hideMark/>
          </w:tcPr>
          <w:p w14:paraId="2B2741F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92</w:t>
            </w:r>
          </w:p>
        </w:tc>
        <w:tc>
          <w:tcPr>
            <w:tcW w:w="531" w:type="pct"/>
            <w:hideMark/>
          </w:tcPr>
          <w:p w14:paraId="1C1B274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النساء</w:t>
            </w:r>
          </w:p>
        </w:tc>
        <w:tc>
          <w:tcPr>
            <w:tcW w:w="364" w:type="pct"/>
            <w:hideMark/>
          </w:tcPr>
          <w:p w14:paraId="58BEBA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4</w:t>
            </w:r>
          </w:p>
        </w:tc>
        <w:tc>
          <w:tcPr>
            <w:tcW w:w="2395" w:type="pct"/>
            <w:hideMark/>
          </w:tcPr>
          <w:p w14:paraId="280A017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22E7D3D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176</w:t>
            </w:r>
          </w:p>
        </w:tc>
      </w:tr>
      <w:tr w:rsidR="00D739CF" w:rsidRPr="00CB000F" w14:paraId="6B5F54E8" w14:textId="77777777" w:rsidTr="002A3904">
        <w:tc>
          <w:tcPr>
            <w:tcW w:w="491" w:type="pct"/>
            <w:hideMark/>
          </w:tcPr>
          <w:p w14:paraId="15DF118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114</w:t>
            </w:r>
          </w:p>
        </w:tc>
        <w:tc>
          <w:tcPr>
            <w:tcW w:w="436" w:type="pct"/>
            <w:hideMark/>
          </w:tcPr>
          <w:p w14:paraId="29AFC48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116</w:t>
            </w:r>
          </w:p>
        </w:tc>
        <w:tc>
          <w:tcPr>
            <w:tcW w:w="415" w:type="pct"/>
            <w:hideMark/>
          </w:tcPr>
          <w:p w14:paraId="5713452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112</w:t>
            </w:r>
          </w:p>
        </w:tc>
        <w:tc>
          <w:tcPr>
            <w:tcW w:w="531" w:type="pct"/>
            <w:hideMark/>
          </w:tcPr>
          <w:p w14:paraId="19501E3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المائدة</w:t>
            </w:r>
          </w:p>
        </w:tc>
        <w:tc>
          <w:tcPr>
            <w:tcW w:w="364" w:type="pct"/>
            <w:hideMark/>
          </w:tcPr>
          <w:p w14:paraId="31A4F1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5</w:t>
            </w:r>
          </w:p>
        </w:tc>
        <w:tc>
          <w:tcPr>
            <w:tcW w:w="2395" w:type="pct"/>
            <w:hideMark/>
          </w:tcPr>
          <w:p w14:paraId="1FDC8DE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6B3BACC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120</w:t>
            </w:r>
          </w:p>
        </w:tc>
      </w:tr>
      <w:tr w:rsidR="00D739CF" w:rsidRPr="00CB000F" w14:paraId="6A92A89E" w14:textId="77777777" w:rsidTr="002A3904">
        <w:tc>
          <w:tcPr>
            <w:tcW w:w="491" w:type="pct"/>
            <w:hideMark/>
          </w:tcPr>
          <w:p w14:paraId="43493E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89</w:t>
            </w:r>
          </w:p>
        </w:tc>
        <w:tc>
          <w:tcPr>
            <w:tcW w:w="436" w:type="pct"/>
            <w:hideMark/>
          </w:tcPr>
          <w:p w14:paraId="6BF31FD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91</w:t>
            </w:r>
          </w:p>
        </w:tc>
        <w:tc>
          <w:tcPr>
            <w:tcW w:w="415" w:type="pct"/>
            <w:hideMark/>
          </w:tcPr>
          <w:p w14:paraId="691A488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55</w:t>
            </w:r>
          </w:p>
        </w:tc>
        <w:tc>
          <w:tcPr>
            <w:tcW w:w="531" w:type="pct"/>
            <w:hideMark/>
          </w:tcPr>
          <w:p w14:paraId="305D954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الأنعام</w:t>
            </w:r>
          </w:p>
        </w:tc>
        <w:tc>
          <w:tcPr>
            <w:tcW w:w="364" w:type="pct"/>
            <w:hideMark/>
          </w:tcPr>
          <w:p w14:paraId="1135632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6</w:t>
            </w:r>
          </w:p>
        </w:tc>
        <w:tc>
          <w:tcPr>
            <w:tcW w:w="2395" w:type="pct"/>
            <w:hideMark/>
          </w:tcPr>
          <w:p w14:paraId="482A4B4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20 و23 و91 و93 و114 و141 و151-153</w:t>
            </w:r>
          </w:p>
        </w:tc>
        <w:tc>
          <w:tcPr>
            <w:tcW w:w="368" w:type="pct"/>
          </w:tcPr>
          <w:p w14:paraId="1997AB4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165</w:t>
            </w:r>
          </w:p>
        </w:tc>
      </w:tr>
      <w:tr w:rsidR="00D739CF" w:rsidRPr="00CB000F" w14:paraId="74C995F5" w14:textId="77777777" w:rsidTr="002A3904">
        <w:tc>
          <w:tcPr>
            <w:tcW w:w="491" w:type="pct"/>
            <w:hideMark/>
          </w:tcPr>
          <w:p w14:paraId="175BAFD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87</w:t>
            </w:r>
          </w:p>
        </w:tc>
        <w:tc>
          <w:tcPr>
            <w:tcW w:w="436" w:type="pct"/>
            <w:hideMark/>
          </w:tcPr>
          <w:p w14:paraId="3375509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89</w:t>
            </w:r>
          </w:p>
        </w:tc>
        <w:tc>
          <w:tcPr>
            <w:tcW w:w="415" w:type="pct"/>
            <w:hideMark/>
          </w:tcPr>
          <w:p w14:paraId="36A0FB3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39</w:t>
            </w:r>
          </w:p>
        </w:tc>
        <w:tc>
          <w:tcPr>
            <w:tcW w:w="531" w:type="pct"/>
            <w:hideMark/>
          </w:tcPr>
          <w:p w14:paraId="58D1F7F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الأعراف</w:t>
            </w:r>
          </w:p>
        </w:tc>
        <w:tc>
          <w:tcPr>
            <w:tcW w:w="364" w:type="pct"/>
            <w:hideMark/>
          </w:tcPr>
          <w:p w14:paraId="0A23C00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7</w:t>
            </w:r>
          </w:p>
        </w:tc>
        <w:tc>
          <w:tcPr>
            <w:tcW w:w="2395" w:type="pct"/>
            <w:hideMark/>
          </w:tcPr>
          <w:p w14:paraId="188A0CC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163-170</w:t>
            </w:r>
          </w:p>
        </w:tc>
        <w:tc>
          <w:tcPr>
            <w:tcW w:w="368" w:type="pct"/>
          </w:tcPr>
          <w:p w14:paraId="031918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206</w:t>
            </w:r>
          </w:p>
        </w:tc>
      </w:tr>
      <w:tr w:rsidR="00D739CF" w:rsidRPr="00CB000F" w14:paraId="55CF42FF" w14:textId="77777777" w:rsidTr="002A3904">
        <w:tc>
          <w:tcPr>
            <w:tcW w:w="491" w:type="pct"/>
            <w:hideMark/>
          </w:tcPr>
          <w:p w14:paraId="748ACBD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95</w:t>
            </w:r>
          </w:p>
        </w:tc>
        <w:tc>
          <w:tcPr>
            <w:tcW w:w="436" w:type="pct"/>
            <w:hideMark/>
          </w:tcPr>
          <w:p w14:paraId="0BBB075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97</w:t>
            </w:r>
          </w:p>
        </w:tc>
        <w:tc>
          <w:tcPr>
            <w:tcW w:w="415" w:type="pct"/>
            <w:hideMark/>
          </w:tcPr>
          <w:p w14:paraId="211587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88</w:t>
            </w:r>
          </w:p>
        </w:tc>
        <w:tc>
          <w:tcPr>
            <w:tcW w:w="531" w:type="pct"/>
            <w:hideMark/>
          </w:tcPr>
          <w:p w14:paraId="5206715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الأنفال</w:t>
            </w:r>
          </w:p>
        </w:tc>
        <w:tc>
          <w:tcPr>
            <w:tcW w:w="364" w:type="pct"/>
            <w:hideMark/>
          </w:tcPr>
          <w:p w14:paraId="5C383D6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8</w:t>
            </w:r>
          </w:p>
        </w:tc>
        <w:tc>
          <w:tcPr>
            <w:tcW w:w="2395" w:type="pct"/>
            <w:hideMark/>
          </w:tcPr>
          <w:p w14:paraId="7499585C" w14:textId="77777777" w:rsidR="00D739CF" w:rsidRPr="00CB000F" w:rsidRDefault="00D739CF" w:rsidP="00FC0FBE">
            <w:pPr>
              <w:tabs>
                <w:tab w:val="left" w:pos="1080"/>
                <w:tab w:val="left" w:pos="1980"/>
                <w:tab w:val="left" w:pos="2160"/>
                <w:tab w:val="right" w:pos="2880"/>
                <w:tab w:val="left" w:pos="3240"/>
                <w:tab w:val="right" w:pos="3780"/>
                <w:tab w:val="left" w:pos="4500"/>
              </w:tabs>
              <w:bidi/>
              <w:spacing w:after="0" w:line="240" w:lineRule="auto"/>
              <w:jc w:val="both"/>
              <w:outlineLvl w:val="4"/>
              <w:rPr>
                <w:rFonts w:ascii="Simplified Arabic" w:hAnsi="Simplified Arabic" w:cs="Simplified Arabic"/>
                <w:color w:val="000000" w:themeColor="text1"/>
                <w:sz w:val="20"/>
                <w:szCs w:val="20"/>
              </w:rPr>
            </w:pPr>
            <w:r w:rsidRPr="00CB000F">
              <w:rPr>
                <w:rStyle w:val="StyleGrasNoir"/>
                <w:rFonts w:ascii="Simplified Arabic" w:hAnsi="Simplified Arabic" w:cs="Simplified Arabic"/>
                <w:color w:val="000000" w:themeColor="text1"/>
                <w:sz w:val="20"/>
                <w:szCs w:val="20"/>
                <w:rtl/>
              </w:rPr>
              <w:t>هجرية</w:t>
            </w:r>
          </w:p>
        </w:tc>
        <w:tc>
          <w:tcPr>
            <w:tcW w:w="368" w:type="pct"/>
          </w:tcPr>
          <w:p w14:paraId="39DFB27D" w14:textId="77777777" w:rsidR="00D739CF" w:rsidRPr="00CB000F" w:rsidRDefault="00D739CF" w:rsidP="00FC0FBE">
            <w:pPr>
              <w:tabs>
                <w:tab w:val="left" w:pos="1080"/>
                <w:tab w:val="left" w:pos="1980"/>
                <w:tab w:val="left" w:pos="2160"/>
                <w:tab w:val="right" w:pos="2880"/>
                <w:tab w:val="left" w:pos="3240"/>
                <w:tab w:val="right" w:pos="3780"/>
                <w:tab w:val="left" w:pos="4500"/>
              </w:tabs>
              <w:bidi/>
              <w:spacing w:after="0" w:line="240" w:lineRule="auto"/>
              <w:jc w:val="both"/>
              <w:outlineLvl w:val="4"/>
              <w:rPr>
                <w:rFonts w:ascii="Simplified Arabic" w:hAnsi="Simplified Arabic" w:cs="Simplified Arabic"/>
                <w:color w:val="000000" w:themeColor="text1"/>
                <w:sz w:val="20"/>
                <w:szCs w:val="20"/>
              </w:rPr>
            </w:pPr>
            <w:r w:rsidRPr="00CB000F">
              <w:rPr>
                <w:rStyle w:val="StyleGrasNoir"/>
                <w:rFonts w:ascii="Simplified Arabic" w:hAnsi="Simplified Arabic" w:cs="Simplified Arabic"/>
                <w:color w:val="000000" w:themeColor="text1"/>
                <w:sz w:val="20"/>
                <w:szCs w:val="20"/>
              </w:rPr>
              <w:t>75</w:t>
            </w:r>
          </w:p>
        </w:tc>
      </w:tr>
      <w:tr w:rsidR="00D739CF" w:rsidRPr="00CB000F" w14:paraId="42246D91" w14:textId="77777777" w:rsidTr="002A3904">
        <w:tc>
          <w:tcPr>
            <w:tcW w:w="491" w:type="pct"/>
            <w:hideMark/>
          </w:tcPr>
          <w:p w14:paraId="0B4A05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113</w:t>
            </w:r>
          </w:p>
        </w:tc>
        <w:tc>
          <w:tcPr>
            <w:tcW w:w="436" w:type="pct"/>
            <w:hideMark/>
          </w:tcPr>
          <w:p w14:paraId="31C024A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115</w:t>
            </w:r>
          </w:p>
        </w:tc>
        <w:tc>
          <w:tcPr>
            <w:tcW w:w="415" w:type="pct"/>
            <w:hideMark/>
          </w:tcPr>
          <w:p w14:paraId="334B21F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113</w:t>
            </w:r>
          </w:p>
        </w:tc>
        <w:tc>
          <w:tcPr>
            <w:tcW w:w="531" w:type="pct"/>
            <w:hideMark/>
          </w:tcPr>
          <w:p w14:paraId="6463C2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التوبة</w:t>
            </w:r>
          </w:p>
        </w:tc>
        <w:tc>
          <w:tcPr>
            <w:tcW w:w="364" w:type="pct"/>
            <w:hideMark/>
          </w:tcPr>
          <w:p w14:paraId="6225949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9</w:t>
            </w:r>
          </w:p>
        </w:tc>
        <w:tc>
          <w:tcPr>
            <w:tcW w:w="2395" w:type="pct"/>
            <w:hideMark/>
          </w:tcPr>
          <w:p w14:paraId="56C1BD38" w14:textId="77777777" w:rsidR="00D739CF" w:rsidRPr="00CB000F" w:rsidRDefault="00D739CF" w:rsidP="00FC0FBE">
            <w:pPr>
              <w:tabs>
                <w:tab w:val="left" w:pos="1080"/>
                <w:tab w:val="left" w:pos="1980"/>
                <w:tab w:val="left" w:pos="2160"/>
                <w:tab w:val="right" w:pos="2880"/>
                <w:tab w:val="left" w:pos="3240"/>
                <w:tab w:val="right" w:pos="3780"/>
                <w:tab w:val="left" w:pos="4500"/>
              </w:tabs>
              <w:bidi/>
              <w:spacing w:after="0" w:line="240" w:lineRule="auto"/>
              <w:jc w:val="both"/>
              <w:outlineLvl w:val="4"/>
              <w:rPr>
                <w:rFonts w:ascii="Simplified Arabic" w:hAnsi="Simplified Arabic" w:cs="Simplified Arabic"/>
                <w:color w:val="000000" w:themeColor="text1"/>
                <w:sz w:val="20"/>
                <w:szCs w:val="20"/>
              </w:rPr>
            </w:pPr>
            <w:r w:rsidRPr="00CB000F">
              <w:rPr>
                <w:rStyle w:val="StyleGrasNoir"/>
                <w:rFonts w:ascii="Simplified Arabic" w:hAnsi="Simplified Arabic" w:cs="Simplified Arabic"/>
                <w:color w:val="000000" w:themeColor="text1"/>
                <w:sz w:val="20"/>
                <w:szCs w:val="20"/>
                <w:rtl/>
              </w:rPr>
              <w:t>هجرية</w:t>
            </w:r>
          </w:p>
        </w:tc>
        <w:tc>
          <w:tcPr>
            <w:tcW w:w="368" w:type="pct"/>
          </w:tcPr>
          <w:p w14:paraId="6184E3CF" w14:textId="77777777" w:rsidR="00D739CF" w:rsidRPr="00CB000F" w:rsidRDefault="00D739CF" w:rsidP="00FC0FBE">
            <w:pPr>
              <w:tabs>
                <w:tab w:val="left" w:pos="1080"/>
                <w:tab w:val="left" w:pos="1980"/>
                <w:tab w:val="left" w:pos="2160"/>
                <w:tab w:val="right" w:pos="2880"/>
                <w:tab w:val="left" w:pos="3240"/>
                <w:tab w:val="right" w:pos="3780"/>
                <w:tab w:val="left" w:pos="4500"/>
              </w:tabs>
              <w:bidi/>
              <w:spacing w:after="0" w:line="240" w:lineRule="auto"/>
              <w:jc w:val="both"/>
              <w:outlineLvl w:val="4"/>
              <w:rPr>
                <w:rFonts w:ascii="Simplified Arabic" w:hAnsi="Simplified Arabic" w:cs="Simplified Arabic"/>
                <w:color w:val="000000" w:themeColor="text1"/>
                <w:sz w:val="20"/>
                <w:szCs w:val="20"/>
              </w:rPr>
            </w:pPr>
            <w:r w:rsidRPr="00CB000F">
              <w:rPr>
                <w:rStyle w:val="StyleGrasNoir"/>
                <w:rFonts w:ascii="Simplified Arabic" w:hAnsi="Simplified Arabic" w:cs="Simplified Arabic"/>
                <w:color w:val="000000" w:themeColor="text1"/>
                <w:sz w:val="20"/>
                <w:szCs w:val="20"/>
              </w:rPr>
              <w:t>129</w:t>
            </w:r>
          </w:p>
        </w:tc>
      </w:tr>
      <w:tr w:rsidR="00D739CF" w:rsidRPr="00CB000F" w14:paraId="34357D6F" w14:textId="77777777" w:rsidTr="002A3904">
        <w:tc>
          <w:tcPr>
            <w:tcW w:w="491" w:type="pct"/>
            <w:hideMark/>
          </w:tcPr>
          <w:p w14:paraId="0A8C26B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84</w:t>
            </w:r>
          </w:p>
        </w:tc>
        <w:tc>
          <w:tcPr>
            <w:tcW w:w="436" w:type="pct"/>
            <w:hideMark/>
          </w:tcPr>
          <w:p w14:paraId="3DB55E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86</w:t>
            </w:r>
          </w:p>
        </w:tc>
        <w:tc>
          <w:tcPr>
            <w:tcW w:w="415" w:type="pct"/>
            <w:hideMark/>
          </w:tcPr>
          <w:p w14:paraId="71F319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51</w:t>
            </w:r>
          </w:p>
        </w:tc>
        <w:tc>
          <w:tcPr>
            <w:tcW w:w="531" w:type="pct"/>
            <w:hideMark/>
          </w:tcPr>
          <w:p w14:paraId="1624BCB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يونس</w:t>
            </w:r>
          </w:p>
        </w:tc>
        <w:tc>
          <w:tcPr>
            <w:tcW w:w="364" w:type="pct"/>
            <w:hideMark/>
          </w:tcPr>
          <w:p w14:paraId="1A6904F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10</w:t>
            </w:r>
          </w:p>
        </w:tc>
        <w:tc>
          <w:tcPr>
            <w:tcW w:w="2395" w:type="pct"/>
            <w:hideMark/>
          </w:tcPr>
          <w:p w14:paraId="49F01F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40 و94-96</w:t>
            </w:r>
          </w:p>
        </w:tc>
        <w:tc>
          <w:tcPr>
            <w:tcW w:w="368" w:type="pct"/>
          </w:tcPr>
          <w:p w14:paraId="1BF8D5F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109</w:t>
            </w:r>
          </w:p>
        </w:tc>
      </w:tr>
      <w:tr w:rsidR="00D739CF" w:rsidRPr="00CB000F" w14:paraId="6A6BB4E7" w14:textId="77777777" w:rsidTr="002A3904">
        <w:tc>
          <w:tcPr>
            <w:tcW w:w="491" w:type="pct"/>
            <w:hideMark/>
          </w:tcPr>
          <w:p w14:paraId="0319EC3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75</w:t>
            </w:r>
          </w:p>
        </w:tc>
        <w:tc>
          <w:tcPr>
            <w:tcW w:w="436" w:type="pct"/>
            <w:hideMark/>
          </w:tcPr>
          <w:p w14:paraId="148781C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77</w:t>
            </w:r>
          </w:p>
        </w:tc>
        <w:tc>
          <w:tcPr>
            <w:tcW w:w="415" w:type="pct"/>
            <w:hideMark/>
          </w:tcPr>
          <w:p w14:paraId="2D8A5E9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c>
          <w:tcPr>
            <w:tcW w:w="531" w:type="pct"/>
            <w:hideMark/>
          </w:tcPr>
          <w:p w14:paraId="305B0F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هود</w:t>
            </w:r>
          </w:p>
        </w:tc>
        <w:tc>
          <w:tcPr>
            <w:tcW w:w="364" w:type="pct"/>
            <w:hideMark/>
          </w:tcPr>
          <w:p w14:paraId="306DD8F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11</w:t>
            </w:r>
          </w:p>
        </w:tc>
        <w:tc>
          <w:tcPr>
            <w:tcW w:w="2395" w:type="pct"/>
            <w:hideMark/>
          </w:tcPr>
          <w:p w14:paraId="0129828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12 و17 و114</w:t>
            </w:r>
          </w:p>
        </w:tc>
        <w:tc>
          <w:tcPr>
            <w:tcW w:w="368" w:type="pct"/>
          </w:tcPr>
          <w:p w14:paraId="308146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123</w:t>
            </w:r>
          </w:p>
        </w:tc>
      </w:tr>
      <w:tr w:rsidR="00D739CF" w:rsidRPr="00CB000F" w14:paraId="24357C07" w14:textId="77777777" w:rsidTr="002A3904">
        <w:tc>
          <w:tcPr>
            <w:tcW w:w="491" w:type="pct"/>
            <w:hideMark/>
          </w:tcPr>
          <w:p w14:paraId="4107FC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77</w:t>
            </w:r>
          </w:p>
        </w:tc>
        <w:tc>
          <w:tcPr>
            <w:tcW w:w="436" w:type="pct"/>
            <w:hideMark/>
          </w:tcPr>
          <w:p w14:paraId="6A72EA6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79</w:t>
            </w:r>
          </w:p>
        </w:tc>
        <w:tc>
          <w:tcPr>
            <w:tcW w:w="415" w:type="pct"/>
            <w:hideMark/>
          </w:tcPr>
          <w:p w14:paraId="5597435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53</w:t>
            </w:r>
          </w:p>
        </w:tc>
        <w:tc>
          <w:tcPr>
            <w:tcW w:w="531" w:type="pct"/>
            <w:hideMark/>
          </w:tcPr>
          <w:p w14:paraId="26FE425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يوسف</w:t>
            </w:r>
          </w:p>
        </w:tc>
        <w:tc>
          <w:tcPr>
            <w:tcW w:w="364" w:type="pct"/>
            <w:hideMark/>
          </w:tcPr>
          <w:p w14:paraId="0344854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12</w:t>
            </w:r>
          </w:p>
        </w:tc>
        <w:tc>
          <w:tcPr>
            <w:tcW w:w="2395" w:type="pct"/>
            <w:hideMark/>
          </w:tcPr>
          <w:p w14:paraId="76BA0E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1-3 و7</w:t>
            </w:r>
          </w:p>
        </w:tc>
        <w:tc>
          <w:tcPr>
            <w:tcW w:w="368" w:type="pct"/>
          </w:tcPr>
          <w:p w14:paraId="5AC7207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111</w:t>
            </w:r>
          </w:p>
        </w:tc>
      </w:tr>
      <w:tr w:rsidR="00D739CF" w:rsidRPr="00CB000F" w14:paraId="769195A4" w14:textId="77777777" w:rsidTr="002A3904">
        <w:tc>
          <w:tcPr>
            <w:tcW w:w="491" w:type="pct"/>
            <w:hideMark/>
          </w:tcPr>
          <w:p w14:paraId="32E3E99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90</w:t>
            </w:r>
          </w:p>
        </w:tc>
        <w:tc>
          <w:tcPr>
            <w:tcW w:w="436" w:type="pct"/>
            <w:hideMark/>
          </w:tcPr>
          <w:p w14:paraId="6C861A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92</w:t>
            </w:r>
          </w:p>
        </w:tc>
        <w:tc>
          <w:tcPr>
            <w:tcW w:w="415" w:type="pct"/>
            <w:hideMark/>
          </w:tcPr>
          <w:p w14:paraId="6FAFD0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96</w:t>
            </w:r>
          </w:p>
        </w:tc>
        <w:tc>
          <w:tcPr>
            <w:tcW w:w="531" w:type="pct"/>
            <w:hideMark/>
          </w:tcPr>
          <w:p w14:paraId="46E2DF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الرعد</w:t>
            </w:r>
          </w:p>
        </w:tc>
        <w:tc>
          <w:tcPr>
            <w:tcW w:w="364" w:type="pct"/>
            <w:hideMark/>
          </w:tcPr>
          <w:p w14:paraId="08B030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13</w:t>
            </w:r>
          </w:p>
        </w:tc>
        <w:tc>
          <w:tcPr>
            <w:tcW w:w="2395" w:type="pct"/>
            <w:hideMark/>
          </w:tcPr>
          <w:p w14:paraId="6A459D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0BB9EBA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43</w:t>
            </w:r>
          </w:p>
        </w:tc>
      </w:tr>
      <w:tr w:rsidR="00D739CF" w:rsidRPr="00CB000F" w14:paraId="743A2DA8" w14:textId="77777777" w:rsidTr="002A3904">
        <w:tc>
          <w:tcPr>
            <w:tcW w:w="491" w:type="pct"/>
            <w:hideMark/>
          </w:tcPr>
          <w:p w14:paraId="4A26B51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76</w:t>
            </w:r>
          </w:p>
        </w:tc>
        <w:tc>
          <w:tcPr>
            <w:tcW w:w="436" w:type="pct"/>
            <w:hideMark/>
          </w:tcPr>
          <w:p w14:paraId="49FDADE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c>
          <w:tcPr>
            <w:tcW w:w="415" w:type="pct"/>
            <w:hideMark/>
          </w:tcPr>
          <w:p w14:paraId="2404AD5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72</w:t>
            </w:r>
          </w:p>
        </w:tc>
        <w:tc>
          <w:tcPr>
            <w:tcW w:w="531" w:type="pct"/>
            <w:hideMark/>
          </w:tcPr>
          <w:p w14:paraId="627AAE3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إبراهيم</w:t>
            </w:r>
          </w:p>
        </w:tc>
        <w:tc>
          <w:tcPr>
            <w:tcW w:w="364" w:type="pct"/>
            <w:hideMark/>
          </w:tcPr>
          <w:p w14:paraId="177A0BA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14</w:t>
            </w:r>
          </w:p>
        </w:tc>
        <w:tc>
          <w:tcPr>
            <w:tcW w:w="2395" w:type="pct"/>
            <w:hideMark/>
          </w:tcPr>
          <w:p w14:paraId="401E152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28 و29</w:t>
            </w:r>
          </w:p>
        </w:tc>
        <w:tc>
          <w:tcPr>
            <w:tcW w:w="368" w:type="pct"/>
          </w:tcPr>
          <w:p w14:paraId="5D1E734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52</w:t>
            </w:r>
          </w:p>
        </w:tc>
      </w:tr>
      <w:tr w:rsidR="00D739CF" w:rsidRPr="00CB000F" w14:paraId="133F9077" w14:textId="77777777" w:rsidTr="002A3904">
        <w:tc>
          <w:tcPr>
            <w:tcW w:w="491" w:type="pct"/>
            <w:hideMark/>
          </w:tcPr>
          <w:p w14:paraId="76F67A5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lastRenderedPageBreak/>
              <w:t>57</w:t>
            </w:r>
          </w:p>
        </w:tc>
        <w:tc>
          <w:tcPr>
            <w:tcW w:w="436" w:type="pct"/>
            <w:hideMark/>
          </w:tcPr>
          <w:p w14:paraId="68BF720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59</w:t>
            </w:r>
          </w:p>
        </w:tc>
        <w:tc>
          <w:tcPr>
            <w:tcW w:w="415" w:type="pct"/>
            <w:hideMark/>
          </w:tcPr>
          <w:p w14:paraId="1386797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54</w:t>
            </w:r>
          </w:p>
        </w:tc>
        <w:tc>
          <w:tcPr>
            <w:tcW w:w="531" w:type="pct"/>
            <w:hideMark/>
          </w:tcPr>
          <w:p w14:paraId="28EDCA6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الحجر</w:t>
            </w:r>
          </w:p>
        </w:tc>
        <w:tc>
          <w:tcPr>
            <w:tcW w:w="364" w:type="pct"/>
            <w:hideMark/>
          </w:tcPr>
          <w:p w14:paraId="457AAFE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15</w:t>
            </w:r>
          </w:p>
        </w:tc>
        <w:tc>
          <w:tcPr>
            <w:tcW w:w="2395" w:type="pct"/>
            <w:hideMark/>
          </w:tcPr>
          <w:p w14:paraId="0EBB0CA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87</w:t>
            </w:r>
          </w:p>
        </w:tc>
        <w:tc>
          <w:tcPr>
            <w:tcW w:w="368" w:type="pct"/>
          </w:tcPr>
          <w:p w14:paraId="38E062E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99</w:t>
            </w:r>
            <w:r w:rsidRPr="00CB000F">
              <w:rPr>
                <w:rStyle w:val="StyleGrasNoir"/>
                <w:rFonts w:ascii="Simplified Arabic" w:hAnsi="Simplified Arabic" w:cs="Simplified Arabic"/>
                <w:color w:val="000000" w:themeColor="text1"/>
                <w:sz w:val="20"/>
                <w:szCs w:val="20"/>
                <w:rtl/>
                <w:lang w:eastAsia="en-US"/>
              </w:rPr>
              <w:t xml:space="preserve"> </w:t>
            </w:r>
          </w:p>
        </w:tc>
      </w:tr>
      <w:tr w:rsidR="00D739CF" w:rsidRPr="00CB000F" w14:paraId="1334CDF1" w14:textId="77777777" w:rsidTr="002A3904">
        <w:tc>
          <w:tcPr>
            <w:tcW w:w="491" w:type="pct"/>
            <w:hideMark/>
          </w:tcPr>
          <w:p w14:paraId="0895D6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73</w:t>
            </w:r>
          </w:p>
        </w:tc>
        <w:tc>
          <w:tcPr>
            <w:tcW w:w="436" w:type="pct"/>
            <w:hideMark/>
          </w:tcPr>
          <w:p w14:paraId="77512D4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75</w:t>
            </w:r>
          </w:p>
        </w:tc>
        <w:tc>
          <w:tcPr>
            <w:tcW w:w="415" w:type="pct"/>
            <w:hideMark/>
          </w:tcPr>
          <w:p w14:paraId="0043EB4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70</w:t>
            </w:r>
          </w:p>
        </w:tc>
        <w:tc>
          <w:tcPr>
            <w:tcW w:w="531" w:type="pct"/>
            <w:hideMark/>
          </w:tcPr>
          <w:p w14:paraId="48A5792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النحل</w:t>
            </w:r>
          </w:p>
        </w:tc>
        <w:tc>
          <w:tcPr>
            <w:tcW w:w="364" w:type="pct"/>
            <w:hideMark/>
          </w:tcPr>
          <w:p w14:paraId="0F24B04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16</w:t>
            </w:r>
          </w:p>
        </w:tc>
        <w:tc>
          <w:tcPr>
            <w:tcW w:w="2395" w:type="pct"/>
            <w:hideMark/>
          </w:tcPr>
          <w:p w14:paraId="0D8B21A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126-128</w:t>
            </w:r>
          </w:p>
        </w:tc>
        <w:tc>
          <w:tcPr>
            <w:tcW w:w="368" w:type="pct"/>
          </w:tcPr>
          <w:p w14:paraId="2D96F4A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128</w:t>
            </w:r>
          </w:p>
        </w:tc>
      </w:tr>
      <w:tr w:rsidR="00D739CF" w:rsidRPr="00CB000F" w14:paraId="2D17BEF6" w14:textId="77777777" w:rsidTr="002A3904">
        <w:tc>
          <w:tcPr>
            <w:tcW w:w="491" w:type="pct"/>
            <w:hideMark/>
          </w:tcPr>
          <w:p w14:paraId="6BCD422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67</w:t>
            </w:r>
          </w:p>
        </w:tc>
        <w:tc>
          <w:tcPr>
            <w:tcW w:w="436" w:type="pct"/>
            <w:hideMark/>
          </w:tcPr>
          <w:p w14:paraId="3C6FEDC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74</w:t>
            </w:r>
          </w:p>
        </w:tc>
        <w:tc>
          <w:tcPr>
            <w:tcW w:w="415" w:type="pct"/>
            <w:hideMark/>
          </w:tcPr>
          <w:p w14:paraId="2D0268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50</w:t>
            </w:r>
          </w:p>
        </w:tc>
        <w:tc>
          <w:tcPr>
            <w:tcW w:w="531" w:type="pct"/>
            <w:hideMark/>
          </w:tcPr>
          <w:p w14:paraId="5080205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الإسراء</w:t>
            </w:r>
          </w:p>
        </w:tc>
        <w:tc>
          <w:tcPr>
            <w:tcW w:w="364" w:type="pct"/>
            <w:hideMark/>
          </w:tcPr>
          <w:p w14:paraId="5E64A38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17</w:t>
            </w:r>
          </w:p>
        </w:tc>
        <w:tc>
          <w:tcPr>
            <w:tcW w:w="2395" w:type="pct"/>
            <w:hideMark/>
          </w:tcPr>
          <w:p w14:paraId="55E3808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26 و32 و33 و57 و73-80</w:t>
            </w:r>
          </w:p>
        </w:tc>
        <w:tc>
          <w:tcPr>
            <w:tcW w:w="368" w:type="pct"/>
          </w:tcPr>
          <w:p w14:paraId="13C5FA1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111</w:t>
            </w:r>
          </w:p>
        </w:tc>
      </w:tr>
      <w:tr w:rsidR="00D739CF" w:rsidRPr="00CB000F" w14:paraId="2EBB4F1D" w14:textId="77777777" w:rsidTr="002A3904">
        <w:tc>
          <w:tcPr>
            <w:tcW w:w="491" w:type="pct"/>
            <w:hideMark/>
          </w:tcPr>
          <w:p w14:paraId="0305BA3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69</w:t>
            </w:r>
          </w:p>
        </w:tc>
        <w:tc>
          <w:tcPr>
            <w:tcW w:w="436" w:type="pct"/>
            <w:hideMark/>
          </w:tcPr>
          <w:p w14:paraId="0DC5711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70</w:t>
            </w:r>
          </w:p>
        </w:tc>
        <w:tc>
          <w:tcPr>
            <w:tcW w:w="415" w:type="pct"/>
            <w:hideMark/>
          </w:tcPr>
          <w:p w14:paraId="6A90B0D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69</w:t>
            </w:r>
          </w:p>
        </w:tc>
        <w:tc>
          <w:tcPr>
            <w:tcW w:w="531" w:type="pct"/>
            <w:hideMark/>
          </w:tcPr>
          <w:p w14:paraId="4BDDE48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الكهف</w:t>
            </w:r>
          </w:p>
        </w:tc>
        <w:tc>
          <w:tcPr>
            <w:tcW w:w="364" w:type="pct"/>
            <w:hideMark/>
          </w:tcPr>
          <w:p w14:paraId="1A94EB8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18</w:t>
            </w:r>
            <w:r w:rsidRPr="00CB000F">
              <w:rPr>
                <w:rStyle w:val="StyleGrasNoir"/>
                <w:rFonts w:ascii="Simplified Arabic" w:hAnsi="Simplified Arabic" w:cs="Simplified Arabic"/>
                <w:color w:val="000000" w:themeColor="text1"/>
                <w:sz w:val="20"/>
                <w:szCs w:val="20"/>
                <w:lang w:eastAsia="en-US"/>
              </w:rPr>
              <w:t xml:space="preserve"> </w:t>
            </w:r>
          </w:p>
        </w:tc>
        <w:tc>
          <w:tcPr>
            <w:tcW w:w="2395" w:type="pct"/>
            <w:hideMark/>
          </w:tcPr>
          <w:p w14:paraId="5E1B933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28 و83-101</w:t>
            </w:r>
          </w:p>
        </w:tc>
        <w:tc>
          <w:tcPr>
            <w:tcW w:w="368" w:type="pct"/>
          </w:tcPr>
          <w:p w14:paraId="62ECBA7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110</w:t>
            </w:r>
          </w:p>
        </w:tc>
      </w:tr>
      <w:tr w:rsidR="00D739CF" w:rsidRPr="00CB000F" w14:paraId="412CE011" w14:textId="77777777" w:rsidTr="002A3904">
        <w:tc>
          <w:tcPr>
            <w:tcW w:w="491" w:type="pct"/>
            <w:hideMark/>
          </w:tcPr>
          <w:p w14:paraId="62D6CF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58</w:t>
            </w:r>
          </w:p>
        </w:tc>
        <w:tc>
          <w:tcPr>
            <w:tcW w:w="436" w:type="pct"/>
            <w:hideMark/>
          </w:tcPr>
          <w:p w14:paraId="65D4ABF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c>
          <w:tcPr>
            <w:tcW w:w="415" w:type="pct"/>
            <w:hideMark/>
          </w:tcPr>
          <w:p w14:paraId="2AD5ABB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44</w:t>
            </w:r>
          </w:p>
        </w:tc>
        <w:tc>
          <w:tcPr>
            <w:tcW w:w="531" w:type="pct"/>
            <w:hideMark/>
          </w:tcPr>
          <w:p w14:paraId="6229AA4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مريم</w:t>
            </w:r>
          </w:p>
        </w:tc>
        <w:tc>
          <w:tcPr>
            <w:tcW w:w="364" w:type="pct"/>
            <w:hideMark/>
          </w:tcPr>
          <w:p w14:paraId="737555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19</w:t>
            </w:r>
          </w:p>
        </w:tc>
        <w:tc>
          <w:tcPr>
            <w:tcW w:w="2395" w:type="pct"/>
            <w:hideMark/>
          </w:tcPr>
          <w:p w14:paraId="775D2F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58 و71</w:t>
            </w:r>
          </w:p>
        </w:tc>
        <w:tc>
          <w:tcPr>
            <w:tcW w:w="368" w:type="pct"/>
          </w:tcPr>
          <w:p w14:paraId="4CFA80D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98</w:t>
            </w:r>
          </w:p>
        </w:tc>
      </w:tr>
      <w:tr w:rsidR="00D739CF" w:rsidRPr="00CB000F" w14:paraId="44E4FC7B" w14:textId="77777777" w:rsidTr="002A3904">
        <w:tc>
          <w:tcPr>
            <w:tcW w:w="491" w:type="pct"/>
            <w:hideMark/>
          </w:tcPr>
          <w:p w14:paraId="719CB5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55</w:t>
            </w:r>
          </w:p>
        </w:tc>
        <w:tc>
          <w:tcPr>
            <w:tcW w:w="436" w:type="pct"/>
            <w:hideMark/>
          </w:tcPr>
          <w:p w14:paraId="23EFD57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57</w:t>
            </w:r>
          </w:p>
        </w:tc>
        <w:tc>
          <w:tcPr>
            <w:tcW w:w="415" w:type="pct"/>
            <w:hideMark/>
          </w:tcPr>
          <w:p w14:paraId="42DC640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c>
          <w:tcPr>
            <w:tcW w:w="531" w:type="pct"/>
            <w:hideMark/>
          </w:tcPr>
          <w:p w14:paraId="1BF67D2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طه</w:t>
            </w:r>
          </w:p>
        </w:tc>
        <w:tc>
          <w:tcPr>
            <w:tcW w:w="364" w:type="pct"/>
            <w:hideMark/>
          </w:tcPr>
          <w:p w14:paraId="5A2BC0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20</w:t>
            </w:r>
          </w:p>
        </w:tc>
        <w:tc>
          <w:tcPr>
            <w:tcW w:w="2395" w:type="pct"/>
            <w:hideMark/>
          </w:tcPr>
          <w:p w14:paraId="5B734A6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130 و131</w:t>
            </w:r>
          </w:p>
        </w:tc>
        <w:tc>
          <w:tcPr>
            <w:tcW w:w="368" w:type="pct"/>
          </w:tcPr>
          <w:p w14:paraId="70FA142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135</w:t>
            </w:r>
          </w:p>
        </w:tc>
      </w:tr>
      <w:tr w:rsidR="00D739CF" w:rsidRPr="00CB000F" w14:paraId="52F806C9" w14:textId="77777777" w:rsidTr="002A3904">
        <w:tc>
          <w:tcPr>
            <w:tcW w:w="491" w:type="pct"/>
            <w:hideMark/>
          </w:tcPr>
          <w:p w14:paraId="1FB6D78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65</w:t>
            </w:r>
          </w:p>
        </w:tc>
        <w:tc>
          <w:tcPr>
            <w:tcW w:w="436" w:type="pct"/>
            <w:hideMark/>
          </w:tcPr>
          <w:p w14:paraId="4476E52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67</w:t>
            </w:r>
          </w:p>
        </w:tc>
        <w:tc>
          <w:tcPr>
            <w:tcW w:w="415" w:type="pct"/>
            <w:hideMark/>
          </w:tcPr>
          <w:p w14:paraId="2042E3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73</w:t>
            </w:r>
          </w:p>
        </w:tc>
        <w:tc>
          <w:tcPr>
            <w:tcW w:w="531" w:type="pct"/>
            <w:hideMark/>
          </w:tcPr>
          <w:p w14:paraId="41269A5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الأنبياء</w:t>
            </w:r>
          </w:p>
        </w:tc>
        <w:tc>
          <w:tcPr>
            <w:tcW w:w="364" w:type="pct"/>
            <w:hideMark/>
          </w:tcPr>
          <w:p w14:paraId="00FB60D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21</w:t>
            </w:r>
          </w:p>
        </w:tc>
        <w:tc>
          <w:tcPr>
            <w:tcW w:w="2395" w:type="pct"/>
            <w:hideMark/>
          </w:tcPr>
          <w:p w14:paraId="46BF915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E36AF8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112</w:t>
            </w:r>
          </w:p>
        </w:tc>
      </w:tr>
      <w:tr w:rsidR="00D739CF" w:rsidRPr="00CB000F" w14:paraId="0CBF6882" w14:textId="77777777" w:rsidTr="002A3904">
        <w:tc>
          <w:tcPr>
            <w:tcW w:w="491" w:type="pct"/>
            <w:hideMark/>
          </w:tcPr>
          <w:p w14:paraId="102930D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107</w:t>
            </w:r>
          </w:p>
        </w:tc>
        <w:tc>
          <w:tcPr>
            <w:tcW w:w="436" w:type="pct"/>
            <w:hideMark/>
          </w:tcPr>
          <w:p w14:paraId="1742E6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109</w:t>
            </w:r>
          </w:p>
        </w:tc>
        <w:tc>
          <w:tcPr>
            <w:tcW w:w="415" w:type="pct"/>
            <w:hideMark/>
          </w:tcPr>
          <w:p w14:paraId="7C8D7F1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103</w:t>
            </w:r>
          </w:p>
        </w:tc>
        <w:tc>
          <w:tcPr>
            <w:tcW w:w="531" w:type="pct"/>
            <w:hideMark/>
          </w:tcPr>
          <w:p w14:paraId="5B5088D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الحج</w:t>
            </w:r>
          </w:p>
        </w:tc>
        <w:tc>
          <w:tcPr>
            <w:tcW w:w="364" w:type="pct"/>
            <w:hideMark/>
          </w:tcPr>
          <w:p w14:paraId="3B9F70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22</w:t>
            </w:r>
          </w:p>
        </w:tc>
        <w:tc>
          <w:tcPr>
            <w:tcW w:w="2395" w:type="pct"/>
            <w:hideMark/>
          </w:tcPr>
          <w:p w14:paraId="6EAA211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0FC4D22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r>
      <w:tr w:rsidR="00D739CF" w:rsidRPr="00CB000F" w14:paraId="3EEEBCF0" w14:textId="77777777" w:rsidTr="002A3904">
        <w:tc>
          <w:tcPr>
            <w:tcW w:w="491" w:type="pct"/>
            <w:hideMark/>
          </w:tcPr>
          <w:p w14:paraId="2618EF2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64</w:t>
            </w:r>
          </w:p>
        </w:tc>
        <w:tc>
          <w:tcPr>
            <w:tcW w:w="436" w:type="pct"/>
            <w:hideMark/>
          </w:tcPr>
          <w:p w14:paraId="259AD62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66</w:t>
            </w:r>
          </w:p>
        </w:tc>
        <w:tc>
          <w:tcPr>
            <w:tcW w:w="415" w:type="pct"/>
            <w:hideMark/>
          </w:tcPr>
          <w:p w14:paraId="40155D3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74</w:t>
            </w:r>
          </w:p>
        </w:tc>
        <w:tc>
          <w:tcPr>
            <w:tcW w:w="531" w:type="pct"/>
            <w:hideMark/>
          </w:tcPr>
          <w:p w14:paraId="0EA708A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المؤمنون</w:t>
            </w:r>
          </w:p>
        </w:tc>
        <w:tc>
          <w:tcPr>
            <w:tcW w:w="364" w:type="pct"/>
            <w:hideMark/>
          </w:tcPr>
          <w:p w14:paraId="39032B6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23</w:t>
            </w:r>
          </w:p>
        </w:tc>
        <w:tc>
          <w:tcPr>
            <w:tcW w:w="2395" w:type="pct"/>
            <w:hideMark/>
          </w:tcPr>
          <w:p w14:paraId="49A4241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909903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118</w:t>
            </w:r>
          </w:p>
        </w:tc>
      </w:tr>
      <w:tr w:rsidR="00D739CF" w:rsidRPr="00CB000F" w14:paraId="4BD0F9D4" w14:textId="77777777" w:rsidTr="002A3904">
        <w:tc>
          <w:tcPr>
            <w:tcW w:w="491" w:type="pct"/>
            <w:hideMark/>
          </w:tcPr>
          <w:p w14:paraId="67D322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105</w:t>
            </w:r>
          </w:p>
        </w:tc>
        <w:tc>
          <w:tcPr>
            <w:tcW w:w="436" w:type="pct"/>
            <w:hideMark/>
          </w:tcPr>
          <w:p w14:paraId="29CDFE8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107</w:t>
            </w:r>
          </w:p>
        </w:tc>
        <w:tc>
          <w:tcPr>
            <w:tcW w:w="415" w:type="pct"/>
            <w:hideMark/>
          </w:tcPr>
          <w:p w14:paraId="5EAB39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102</w:t>
            </w:r>
          </w:p>
        </w:tc>
        <w:tc>
          <w:tcPr>
            <w:tcW w:w="531" w:type="pct"/>
            <w:hideMark/>
          </w:tcPr>
          <w:p w14:paraId="69B8425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النور</w:t>
            </w:r>
          </w:p>
        </w:tc>
        <w:tc>
          <w:tcPr>
            <w:tcW w:w="364" w:type="pct"/>
            <w:hideMark/>
          </w:tcPr>
          <w:p w14:paraId="5CD5302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24</w:t>
            </w:r>
          </w:p>
        </w:tc>
        <w:tc>
          <w:tcPr>
            <w:tcW w:w="2395" w:type="pct"/>
            <w:hideMark/>
          </w:tcPr>
          <w:p w14:paraId="79A47B3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3617D84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64</w:t>
            </w:r>
          </w:p>
        </w:tc>
      </w:tr>
      <w:tr w:rsidR="00D739CF" w:rsidRPr="00CB000F" w14:paraId="435D13EE" w14:textId="77777777" w:rsidTr="002A3904">
        <w:tc>
          <w:tcPr>
            <w:tcW w:w="491" w:type="pct"/>
            <w:hideMark/>
          </w:tcPr>
          <w:p w14:paraId="2B0D124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66</w:t>
            </w:r>
          </w:p>
        </w:tc>
        <w:tc>
          <w:tcPr>
            <w:tcW w:w="436" w:type="pct"/>
            <w:hideMark/>
          </w:tcPr>
          <w:p w14:paraId="2F832C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68</w:t>
            </w:r>
          </w:p>
        </w:tc>
        <w:tc>
          <w:tcPr>
            <w:tcW w:w="415" w:type="pct"/>
            <w:hideMark/>
          </w:tcPr>
          <w:p w14:paraId="566023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42</w:t>
            </w:r>
          </w:p>
        </w:tc>
        <w:tc>
          <w:tcPr>
            <w:tcW w:w="531" w:type="pct"/>
            <w:hideMark/>
          </w:tcPr>
          <w:p w14:paraId="4130229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الفرقان</w:t>
            </w:r>
          </w:p>
        </w:tc>
        <w:tc>
          <w:tcPr>
            <w:tcW w:w="364" w:type="pct"/>
            <w:hideMark/>
          </w:tcPr>
          <w:p w14:paraId="6EACF6B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25</w:t>
            </w:r>
          </w:p>
        </w:tc>
        <w:tc>
          <w:tcPr>
            <w:tcW w:w="2395" w:type="pct"/>
            <w:hideMark/>
          </w:tcPr>
          <w:p w14:paraId="7C82ADB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68-70</w:t>
            </w:r>
          </w:p>
        </w:tc>
        <w:tc>
          <w:tcPr>
            <w:tcW w:w="368" w:type="pct"/>
          </w:tcPr>
          <w:p w14:paraId="3C4F257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77</w:t>
            </w:r>
          </w:p>
        </w:tc>
      </w:tr>
      <w:tr w:rsidR="00D739CF" w:rsidRPr="00CB000F" w14:paraId="5565633C" w14:textId="77777777" w:rsidTr="002A3904">
        <w:tc>
          <w:tcPr>
            <w:tcW w:w="491" w:type="pct"/>
            <w:hideMark/>
          </w:tcPr>
          <w:p w14:paraId="64D2792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56</w:t>
            </w:r>
          </w:p>
        </w:tc>
        <w:tc>
          <w:tcPr>
            <w:tcW w:w="436" w:type="pct"/>
            <w:hideMark/>
          </w:tcPr>
          <w:p w14:paraId="797F02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58</w:t>
            </w:r>
          </w:p>
        </w:tc>
        <w:tc>
          <w:tcPr>
            <w:tcW w:w="415" w:type="pct"/>
            <w:hideMark/>
          </w:tcPr>
          <w:p w14:paraId="18982B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47</w:t>
            </w:r>
          </w:p>
        </w:tc>
        <w:tc>
          <w:tcPr>
            <w:tcW w:w="531" w:type="pct"/>
            <w:hideMark/>
          </w:tcPr>
          <w:p w14:paraId="20BA71C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الشعراء</w:t>
            </w:r>
          </w:p>
        </w:tc>
        <w:tc>
          <w:tcPr>
            <w:tcW w:w="364" w:type="pct"/>
            <w:hideMark/>
          </w:tcPr>
          <w:p w14:paraId="2BAB46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26</w:t>
            </w:r>
          </w:p>
        </w:tc>
        <w:tc>
          <w:tcPr>
            <w:tcW w:w="2395" w:type="pct"/>
            <w:hideMark/>
          </w:tcPr>
          <w:p w14:paraId="64BF04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197 و224-227</w:t>
            </w:r>
          </w:p>
        </w:tc>
        <w:tc>
          <w:tcPr>
            <w:tcW w:w="368" w:type="pct"/>
          </w:tcPr>
          <w:p w14:paraId="0F268FC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227</w:t>
            </w:r>
          </w:p>
        </w:tc>
      </w:tr>
      <w:tr w:rsidR="00D739CF" w:rsidRPr="00CB000F" w14:paraId="70C30D29" w14:textId="77777777" w:rsidTr="002A3904">
        <w:tc>
          <w:tcPr>
            <w:tcW w:w="491" w:type="pct"/>
            <w:hideMark/>
          </w:tcPr>
          <w:p w14:paraId="2D9CCE4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68</w:t>
            </w:r>
          </w:p>
        </w:tc>
        <w:tc>
          <w:tcPr>
            <w:tcW w:w="436" w:type="pct"/>
            <w:hideMark/>
          </w:tcPr>
          <w:p w14:paraId="73A1B58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69</w:t>
            </w:r>
          </w:p>
        </w:tc>
        <w:tc>
          <w:tcPr>
            <w:tcW w:w="415" w:type="pct"/>
            <w:hideMark/>
          </w:tcPr>
          <w:p w14:paraId="1DBE10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48</w:t>
            </w:r>
          </w:p>
        </w:tc>
        <w:tc>
          <w:tcPr>
            <w:tcW w:w="531" w:type="pct"/>
            <w:hideMark/>
          </w:tcPr>
          <w:p w14:paraId="1F880B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النمل</w:t>
            </w:r>
          </w:p>
        </w:tc>
        <w:tc>
          <w:tcPr>
            <w:tcW w:w="364" w:type="pct"/>
            <w:hideMark/>
          </w:tcPr>
          <w:p w14:paraId="413861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27</w:t>
            </w:r>
          </w:p>
        </w:tc>
        <w:tc>
          <w:tcPr>
            <w:tcW w:w="2395" w:type="pct"/>
            <w:hideMark/>
          </w:tcPr>
          <w:p w14:paraId="2B11A76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5F4EE56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93</w:t>
            </w:r>
          </w:p>
        </w:tc>
      </w:tr>
      <w:tr w:rsidR="00D739CF" w:rsidRPr="00CB000F" w14:paraId="257ECDA1" w14:textId="77777777" w:rsidTr="002A3904">
        <w:tc>
          <w:tcPr>
            <w:tcW w:w="491" w:type="pct"/>
            <w:hideMark/>
          </w:tcPr>
          <w:p w14:paraId="05DCC3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79</w:t>
            </w:r>
          </w:p>
        </w:tc>
        <w:tc>
          <w:tcPr>
            <w:tcW w:w="436" w:type="pct"/>
            <w:hideMark/>
          </w:tcPr>
          <w:p w14:paraId="015604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81</w:t>
            </w:r>
          </w:p>
        </w:tc>
        <w:tc>
          <w:tcPr>
            <w:tcW w:w="415" w:type="pct"/>
            <w:hideMark/>
          </w:tcPr>
          <w:p w14:paraId="5BE5C7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49</w:t>
            </w:r>
          </w:p>
        </w:tc>
        <w:tc>
          <w:tcPr>
            <w:tcW w:w="531" w:type="pct"/>
            <w:hideMark/>
          </w:tcPr>
          <w:p w14:paraId="191F971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القصص</w:t>
            </w:r>
          </w:p>
        </w:tc>
        <w:tc>
          <w:tcPr>
            <w:tcW w:w="364" w:type="pct"/>
            <w:hideMark/>
          </w:tcPr>
          <w:p w14:paraId="6BF4C03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28</w:t>
            </w:r>
          </w:p>
        </w:tc>
        <w:tc>
          <w:tcPr>
            <w:tcW w:w="2395" w:type="pct"/>
            <w:hideMark/>
          </w:tcPr>
          <w:p w14:paraId="277E32C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52-55</w:t>
            </w:r>
          </w:p>
        </w:tc>
        <w:tc>
          <w:tcPr>
            <w:tcW w:w="368" w:type="pct"/>
          </w:tcPr>
          <w:p w14:paraId="2F6DE1D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88</w:t>
            </w:r>
          </w:p>
        </w:tc>
      </w:tr>
      <w:tr w:rsidR="00D739CF" w:rsidRPr="00CB000F" w14:paraId="68F80CCE" w14:textId="77777777" w:rsidTr="002A3904">
        <w:tc>
          <w:tcPr>
            <w:tcW w:w="491" w:type="pct"/>
            <w:hideMark/>
          </w:tcPr>
          <w:p w14:paraId="0CA3540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81</w:t>
            </w:r>
          </w:p>
        </w:tc>
        <w:tc>
          <w:tcPr>
            <w:tcW w:w="436" w:type="pct"/>
            <w:hideMark/>
          </w:tcPr>
          <w:p w14:paraId="70DAA53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83</w:t>
            </w:r>
          </w:p>
        </w:tc>
        <w:tc>
          <w:tcPr>
            <w:tcW w:w="415" w:type="pct"/>
            <w:hideMark/>
          </w:tcPr>
          <w:p w14:paraId="0F02378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85</w:t>
            </w:r>
          </w:p>
        </w:tc>
        <w:tc>
          <w:tcPr>
            <w:tcW w:w="531" w:type="pct"/>
            <w:hideMark/>
          </w:tcPr>
          <w:p w14:paraId="6319278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العنكبوت</w:t>
            </w:r>
          </w:p>
        </w:tc>
        <w:tc>
          <w:tcPr>
            <w:tcW w:w="364" w:type="pct"/>
            <w:hideMark/>
          </w:tcPr>
          <w:p w14:paraId="570F79E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29</w:t>
            </w:r>
            <w:r w:rsidRPr="00CB000F">
              <w:rPr>
                <w:rStyle w:val="StyleGrasNoir"/>
                <w:rFonts w:ascii="Simplified Arabic" w:hAnsi="Simplified Arabic" w:cs="Simplified Arabic"/>
                <w:color w:val="000000" w:themeColor="text1"/>
                <w:sz w:val="20"/>
                <w:szCs w:val="20"/>
                <w:lang w:eastAsia="en-US"/>
              </w:rPr>
              <w:t xml:space="preserve"> </w:t>
            </w:r>
          </w:p>
        </w:tc>
        <w:tc>
          <w:tcPr>
            <w:tcW w:w="2395" w:type="pct"/>
            <w:hideMark/>
          </w:tcPr>
          <w:p w14:paraId="07C494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1-11</w:t>
            </w:r>
          </w:p>
        </w:tc>
        <w:tc>
          <w:tcPr>
            <w:tcW w:w="368" w:type="pct"/>
          </w:tcPr>
          <w:p w14:paraId="1B8C1B1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69</w:t>
            </w:r>
          </w:p>
        </w:tc>
      </w:tr>
      <w:tr w:rsidR="00D739CF" w:rsidRPr="00CB000F" w14:paraId="6DD0FEF5" w14:textId="77777777" w:rsidTr="002A3904">
        <w:tc>
          <w:tcPr>
            <w:tcW w:w="491" w:type="pct"/>
            <w:hideMark/>
          </w:tcPr>
          <w:p w14:paraId="0F1037A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74</w:t>
            </w:r>
          </w:p>
        </w:tc>
        <w:tc>
          <w:tcPr>
            <w:tcW w:w="436" w:type="pct"/>
            <w:hideMark/>
          </w:tcPr>
          <w:p w14:paraId="7C34661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76</w:t>
            </w:r>
          </w:p>
        </w:tc>
        <w:tc>
          <w:tcPr>
            <w:tcW w:w="415" w:type="pct"/>
            <w:hideMark/>
          </w:tcPr>
          <w:p w14:paraId="013EACA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84</w:t>
            </w:r>
          </w:p>
        </w:tc>
        <w:tc>
          <w:tcPr>
            <w:tcW w:w="531" w:type="pct"/>
            <w:hideMark/>
          </w:tcPr>
          <w:p w14:paraId="5C7219A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الروم</w:t>
            </w:r>
          </w:p>
        </w:tc>
        <w:tc>
          <w:tcPr>
            <w:tcW w:w="364" w:type="pct"/>
            <w:hideMark/>
          </w:tcPr>
          <w:p w14:paraId="204FAC4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30</w:t>
            </w:r>
            <w:r w:rsidRPr="00CB000F">
              <w:rPr>
                <w:rStyle w:val="StyleGrasNoir"/>
                <w:rFonts w:ascii="Simplified Arabic" w:hAnsi="Simplified Arabic" w:cs="Simplified Arabic"/>
                <w:color w:val="000000" w:themeColor="text1"/>
                <w:sz w:val="20"/>
                <w:szCs w:val="20"/>
                <w:lang w:eastAsia="en-US"/>
              </w:rPr>
              <w:t xml:space="preserve"> </w:t>
            </w:r>
          </w:p>
        </w:tc>
        <w:tc>
          <w:tcPr>
            <w:tcW w:w="2395" w:type="pct"/>
            <w:hideMark/>
          </w:tcPr>
          <w:p w14:paraId="2B903D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 xml:space="preserve">مكية عدا 17 </w:t>
            </w:r>
          </w:p>
        </w:tc>
        <w:tc>
          <w:tcPr>
            <w:tcW w:w="368" w:type="pct"/>
          </w:tcPr>
          <w:p w14:paraId="57A4F1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r>
      <w:tr w:rsidR="00D739CF" w:rsidRPr="00CB000F" w14:paraId="43E423EC" w14:textId="77777777" w:rsidTr="002A3904">
        <w:tc>
          <w:tcPr>
            <w:tcW w:w="491" w:type="pct"/>
            <w:hideMark/>
          </w:tcPr>
          <w:p w14:paraId="05D1DFD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82</w:t>
            </w:r>
          </w:p>
        </w:tc>
        <w:tc>
          <w:tcPr>
            <w:tcW w:w="436" w:type="pct"/>
            <w:hideMark/>
          </w:tcPr>
          <w:p w14:paraId="5F84DE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84</w:t>
            </w:r>
          </w:p>
        </w:tc>
        <w:tc>
          <w:tcPr>
            <w:tcW w:w="415" w:type="pct"/>
            <w:hideMark/>
          </w:tcPr>
          <w:p w14:paraId="0760373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57</w:t>
            </w:r>
          </w:p>
        </w:tc>
        <w:tc>
          <w:tcPr>
            <w:tcW w:w="531" w:type="pct"/>
            <w:hideMark/>
          </w:tcPr>
          <w:p w14:paraId="113330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لقمان</w:t>
            </w:r>
          </w:p>
        </w:tc>
        <w:tc>
          <w:tcPr>
            <w:tcW w:w="364" w:type="pct"/>
            <w:hideMark/>
          </w:tcPr>
          <w:p w14:paraId="73C6E18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31</w:t>
            </w:r>
          </w:p>
        </w:tc>
        <w:tc>
          <w:tcPr>
            <w:tcW w:w="2395" w:type="pct"/>
            <w:hideMark/>
          </w:tcPr>
          <w:p w14:paraId="2FC6AF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27-29</w:t>
            </w:r>
          </w:p>
        </w:tc>
        <w:tc>
          <w:tcPr>
            <w:tcW w:w="368" w:type="pct"/>
          </w:tcPr>
          <w:p w14:paraId="7438D8D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34</w:t>
            </w:r>
          </w:p>
        </w:tc>
      </w:tr>
      <w:tr w:rsidR="00D739CF" w:rsidRPr="00CB000F" w14:paraId="0E239160" w14:textId="77777777" w:rsidTr="002A3904">
        <w:tc>
          <w:tcPr>
            <w:tcW w:w="491" w:type="pct"/>
            <w:hideMark/>
          </w:tcPr>
          <w:p w14:paraId="2242F0F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70</w:t>
            </w:r>
          </w:p>
        </w:tc>
        <w:tc>
          <w:tcPr>
            <w:tcW w:w="436" w:type="pct"/>
            <w:hideMark/>
          </w:tcPr>
          <w:p w14:paraId="7D234AE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71</w:t>
            </w:r>
          </w:p>
        </w:tc>
        <w:tc>
          <w:tcPr>
            <w:tcW w:w="415" w:type="pct"/>
            <w:hideMark/>
          </w:tcPr>
          <w:p w14:paraId="4DFEA1C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75</w:t>
            </w:r>
          </w:p>
        </w:tc>
        <w:tc>
          <w:tcPr>
            <w:tcW w:w="531" w:type="pct"/>
            <w:hideMark/>
          </w:tcPr>
          <w:p w14:paraId="3C91C30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السجدة</w:t>
            </w:r>
          </w:p>
        </w:tc>
        <w:tc>
          <w:tcPr>
            <w:tcW w:w="364" w:type="pct"/>
            <w:hideMark/>
          </w:tcPr>
          <w:p w14:paraId="3EF4056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32</w:t>
            </w:r>
          </w:p>
        </w:tc>
        <w:tc>
          <w:tcPr>
            <w:tcW w:w="2395" w:type="pct"/>
            <w:hideMark/>
          </w:tcPr>
          <w:p w14:paraId="327F8DF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16-20</w:t>
            </w:r>
          </w:p>
        </w:tc>
        <w:tc>
          <w:tcPr>
            <w:tcW w:w="368" w:type="pct"/>
          </w:tcPr>
          <w:p w14:paraId="627719B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r>
      <w:tr w:rsidR="00D739CF" w:rsidRPr="00CB000F" w14:paraId="49CFDA69" w14:textId="77777777" w:rsidTr="002A3904">
        <w:tc>
          <w:tcPr>
            <w:tcW w:w="491" w:type="pct"/>
            <w:hideMark/>
          </w:tcPr>
          <w:p w14:paraId="058CD35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103</w:t>
            </w:r>
          </w:p>
        </w:tc>
        <w:tc>
          <w:tcPr>
            <w:tcW w:w="436" w:type="pct"/>
            <w:hideMark/>
          </w:tcPr>
          <w:p w14:paraId="069369D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105</w:t>
            </w:r>
          </w:p>
        </w:tc>
        <w:tc>
          <w:tcPr>
            <w:tcW w:w="415" w:type="pct"/>
            <w:hideMark/>
          </w:tcPr>
          <w:p w14:paraId="604F7B3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90</w:t>
            </w:r>
          </w:p>
        </w:tc>
        <w:tc>
          <w:tcPr>
            <w:tcW w:w="531" w:type="pct"/>
            <w:hideMark/>
          </w:tcPr>
          <w:p w14:paraId="643817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الأحزاب</w:t>
            </w:r>
          </w:p>
        </w:tc>
        <w:tc>
          <w:tcPr>
            <w:tcW w:w="364" w:type="pct"/>
            <w:hideMark/>
          </w:tcPr>
          <w:p w14:paraId="56EC32C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33</w:t>
            </w:r>
          </w:p>
        </w:tc>
        <w:tc>
          <w:tcPr>
            <w:tcW w:w="2395" w:type="pct"/>
            <w:hideMark/>
          </w:tcPr>
          <w:p w14:paraId="3E64926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33511CE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73</w:t>
            </w:r>
          </w:p>
        </w:tc>
      </w:tr>
      <w:tr w:rsidR="00D739CF" w:rsidRPr="00CB000F" w14:paraId="301F173B" w14:textId="77777777" w:rsidTr="002A3904">
        <w:tc>
          <w:tcPr>
            <w:tcW w:w="491" w:type="pct"/>
            <w:hideMark/>
          </w:tcPr>
          <w:p w14:paraId="45FAC2F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85</w:t>
            </w:r>
          </w:p>
        </w:tc>
        <w:tc>
          <w:tcPr>
            <w:tcW w:w="436" w:type="pct"/>
            <w:hideMark/>
          </w:tcPr>
          <w:p w14:paraId="401648E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87</w:t>
            </w:r>
          </w:p>
        </w:tc>
        <w:tc>
          <w:tcPr>
            <w:tcW w:w="415" w:type="pct"/>
            <w:hideMark/>
          </w:tcPr>
          <w:p w14:paraId="31F6E70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58</w:t>
            </w:r>
          </w:p>
        </w:tc>
        <w:tc>
          <w:tcPr>
            <w:tcW w:w="531" w:type="pct"/>
            <w:hideMark/>
          </w:tcPr>
          <w:p w14:paraId="680B05E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سبأ</w:t>
            </w:r>
          </w:p>
        </w:tc>
        <w:tc>
          <w:tcPr>
            <w:tcW w:w="364" w:type="pct"/>
            <w:hideMark/>
          </w:tcPr>
          <w:p w14:paraId="09EF99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34</w:t>
            </w:r>
          </w:p>
        </w:tc>
        <w:tc>
          <w:tcPr>
            <w:tcW w:w="2395" w:type="pct"/>
            <w:hideMark/>
          </w:tcPr>
          <w:p w14:paraId="47E8A6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6</w:t>
            </w:r>
          </w:p>
        </w:tc>
        <w:tc>
          <w:tcPr>
            <w:tcW w:w="368" w:type="pct"/>
          </w:tcPr>
          <w:p w14:paraId="434B058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54</w:t>
            </w:r>
          </w:p>
        </w:tc>
      </w:tr>
      <w:tr w:rsidR="00D739CF" w:rsidRPr="00CB000F" w14:paraId="6CD23104" w14:textId="77777777" w:rsidTr="002A3904">
        <w:tc>
          <w:tcPr>
            <w:tcW w:w="491" w:type="pct"/>
            <w:hideMark/>
          </w:tcPr>
          <w:p w14:paraId="33CB057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86</w:t>
            </w:r>
          </w:p>
        </w:tc>
        <w:tc>
          <w:tcPr>
            <w:tcW w:w="436" w:type="pct"/>
            <w:hideMark/>
          </w:tcPr>
          <w:p w14:paraId="0E9D16E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88</w:t>
            </w:r>
          </w:p>
        </w:tc>
        <w:tc>
          <w:tcPr>
            <w:tcW w:w="415" w:type="pct"/>
            <w:hideMark/>
          </w:tcPr>
          <w:p w14:paraId="3B8339C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43</w:t>
            </w:r>
          </w:p>
        </w:tc>
        <w:tc>
          <w:tcPr>
            <w:tcW w:w="531" w:type="pct"/>
            <w:hideMark/>
          </w:tcPr>
          <w:p w14:paraId="344CA68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فاطر</w:t>
            </w:r>
          </w:p>
        </w:tc>
        <w:tc>
          <w:tcPr>
            <w:tcW w:w="364" w:type="pct"/>
            <w:hideMark/>
          </w:tcPr>
          <w:p w14:paraId="7B9CEF4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35</w:t>
            </w:r>
          </w:p>
        </w:tc>
        <w:tc>
          <w:tcPr>
            <w:tcW w:w="2395" w:type="pct"/>
            <w:hideMark/>
          </w:tcPr>
          <w:p w14:paraId="4E93F15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1C9DCD1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r>
      <w:tr w:rsidR="00D739CF" w:rsidRPr="00CB000F" w14:paraId="428D43E2" w14:textId="77777777" w:rsidTr="002A3904">
        <w:tc>
          <w:tcPr>
            <w:tcW w:w="491" w:type="pct"/>
            <w:hideMark/>
          </w:tcPr>
          <w:p w14:paraId="56AF46B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c>
          <w:tcPr>
            <w:tcW w:w="436" w:type="pct"/>
            <w:hideMark/>
          </w:tcPr>
          <w:p w14:paraId="1D3983E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62</w:t>
            </w:r>
          </w:p>
        </w:tc>
        <w:tc>
          <w:tcPr>
            <w:tcW w:w="415" w:type="pct"/>
            <w:hideMark/>
          </w:tcPr>
          <w:p w14:paraId="4284D93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41</w:t>
            </w:r>
          </w:p>
        </w:tc>
        <w:tc>
          <w:tcPr>
            <w:tcW w:w="531" w:type="pct"/>
            <w:hideMark/>
          </w:tcPr>
          <w:p w14:paraId="7D8E706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يس</w:t>
            </w:r>
          </w:p>
        </w:tc>
        <w:tc>
          <w:tcPr>
            <w:tcW w:w="364" w:type="pct"/>
            <w:hideMark/>
          </w:tcPr>
          <w:p w14:paraId="5C7AA2D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36</w:t>
            </w:r>
          </w:p>
        </w:tc>
        <w:tc>
          <w:tcPr>
            <w:tcW w:w="2395" w:type="pct"/>
            <w:hideMark/>
          </w:tcPr>
          <w:p w14:paraId="67C6DF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45</w:t>
            </w:r>
          </w:p>
        </w:tc>
        <w:tc>
          <w:tcPr>
            <w:tcW w:w="368" w:type="pct"/>
          </w:tcPr>
          <w:p w14:paraId="5388CF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83</w:t>
            </w:r>
          </w:p>
        </w:tc>
      </w:tr>
      <w:tr w:rsidR="00D739CF" w:rsidRPr="00CB000F" w14:paraId="75603BEC" w14:textId="77777777" w:rsidTr="002A3904">
        <w:tc>
          <w:tcPr>
            <w:tcW w:w="491" w:type="pct"/>
            <w:hideMark/>
          </w:tcPr>
          <w:p w14:paraId="4071FB8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50</w:t>
            </w:r>
          </w:p>
        </w:tc>
        <w:tc>
          <w:tcPr>
            <w:tcW w:w="436" w:type="pct"/>
            <w:hideMark/>
          </w:tcPr>
          <w:p w14:paraId="6FCB86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c>
          <w:tcPr>
            <w:tcW w:w="415" w:type="pct"/>
            <w:hideMark/>
          </w:tcPr>
          <w:p w14:paraId="6DFC136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56</w:t>
            </w:r>
          </w:p>
        </w:tc>
        <w:tc>
          <w:tcPr>
            <w:tcW w:w="531" w:type="pct"/>
            <w:hideMark/>
          </w:tcPr>
          <w:p w14:paraId="7A81A9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الصافات</w:t>
            </w:r>
          </w:p>
        </w:tc>
        <w:tc>
          <w:tcPr>
            <w:tcW w:w="364" w:type="pct"/>
            <w:hideMark/>
          </w:tcPr>
          <w:p w14:paraId="5B6153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37</w:t>
            </w:r>
          </w:p>
        </w:tc>
        <w:tc>
          <w:tcPr>
            <w:tcW w:w="2395" w:type="pct"/>
            <w:hideMark/>
          </w:tcPr>
          <w:p w14:paraId="3FD4C91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132CFF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182</w:t>
            </w:r>
          </w:p>
        </w:tc>
      </w:tr>
      <w:tr w:rsidR="00D739CF" w:rsidRPr="00CB000F" w14:paraId="00F7DA29" w14:textId="77777777" w:rsidTr="002A3904">
        <w:tc>
          <w:tcPr>
            <w:tcW w:w="491" w:type="pct"/>
            <w:hideMark/>
          </w:tcPr>
          <w:p w14:paraId="07E7B1B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59</w:t>
            </w:r>
          </w:p>
        </w:tc>
        <w:tc>
          <w:tcPr>
            <w:tcW w:w="436" w:type="pct"/>
            <w:hideMark/>
          </w:tcPr>
          <w:p w14:paraId="5E9A73C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61</w:t>
            </w:r>
          </w:p>
        </w:tc>
        <w:tc>
          <w:tcPr>
            <w:tcW w:w="415" w:type="pct"/>
            <w:hideMark/>
          </w:tcPr>
          <w:p w14:paraId="66597F0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38</w:t>
            </w:r>
          </w:p>
        </w:tc>
        <w:tc>
          <w:tcPr>
            <w:tcW w:w="531" w:type="pct"/>
            <w:hideMark/>
          </w:tcPr>
          <w:p w14:paraId="126A02B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ص</w:t>
            </w:r>
          </w:p>
        </w:tc>
        <w:tc>
          <w:tcPr>
            <w:tcW w:w="364" w:type="pct"/>
            <w:hideMark/>
          </w:tcPr>
          <w:p w14:paraId="07F5CB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38</w:t>
            </w:r>
          </w:p>
        </w:tc>
        <w:tc>
          <w:tcPr>
            <w:tcW w:w="2395" w:type="pct"/>
            <w:hideMark/>
          </w:tcPr>
          <w:p w14:paraId="7B94102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A3C93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88</w:t>
            </w:r>
          </w:p>
        </w:tc>
      </w:tr>
      <w:tr w:rsidR="00D739CF" w:rsidRPr="00CB000F" w14:paraId="001D28BB" w14:textId="77777777" w:rsidTr="002A3904">
        <w:tc>
          <w:tcPr>
            <w:tcW w:w="491" w:type="pct"/>
            <w:hideMark/>
          </w:tcPr>
          <w:p w14:paraId="3F790E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80</w:t>
            </w:r>
          </w:p>
        </w:tc>
        <w:tc>
          <w:tcPr>
            <w:tcW w:w="436" w:type="pct"/>
            <w:hideMark/>
          </w:tcPr>
          <w:p w14:paraId="2230A8F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82</w:t>
            </w:r>
          </w:p>
        </w:tc>
        <w:tc>
          <w:tcPr>
            <w:tcW w:w="415" w:type="pct"/>
            <w:hideMark/>
          </w:tcPr>
          <w:p w14:paraId="3FCE09C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59</w:t>
            </w:r>
          </w:p>
        </w:tc>
        <w:tc>
          <w:tcPr>
            <w:tcW w:w="531" w:type="pct"/>
            <w:hideMark/>
          </w:tcPr>
          <w:p w14:paraId="5E5AFF0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الزمر</w:t>
            </w:r>
          </w:p>
        </w:tc>
        <w:tc>
          <w:tcPr>
            <w:tcW w:w="364" w:type="pct"/>
            <w:hideMark/>
          </w:tcPr>
          <w:p w14:paraId="63F6653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39</w:t>
            </w:r>
          </w:p>
        </w:tc>
        <w:tc>
          <w:tcPr>
            <w:tcW w:w="2395" w:type="pct"/>
            <w:hideMark/>
          </w:tcPr>
          <w:p w14:paraId="7E94E4B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52-54</w:t>
            </w:r>
          </w:p>
        </w:tc>
        <w:tc>
          <w:tcPr>
            <w:tcW w:w="368" w:type="pct"/>
          </w:tcPr>
          <w:p w14:paraId="3117FB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75</w:t>
            </w:r>
          </w:p>
        </w:tc>
      </w:tr>
      <w:tr w:rsidR="00D739CF" w:rsidRPr="00CB000F" w14:paraId="7E46BC2E" w14:textId="77777777" w:rsidTr="002A3904">
        <w:tc>
          <w:tcPr>
            <w:tcW w:w="491" w:type="pct"/>
            <w:hideMark/>
          </w:tcPr>
          <w:p w14:paraId="79B04E3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c>
          <w:tcPr>
            <w:tcW w:w="436" w:type="pct"/>
            <w:hideMark/>
          </w:tcPr>
          <w:p w14:paraId="7BB5B4B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80</w:t>
            </w:r>
          </w:p>
        </w:tc>
        <w:tc>
          <w:tcPr>
            <w:tcW w:w="415" w:type="pct"/>
            <w:hideMark/>
          </w:tcPr>
          <w:p w14:paraId="04E2371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c>
          <w:tcPr>
            <w:tcW w:w="531" w:type="pct"/>
            <w:hideMark/>
          </w:tcPr>
          <w:p w14:paraId="7567E47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غافر</w:t>
            </w:r>
          </w:p>
        </w:tc>
        <w:tc>
          <w:tcPr>
            <w:tcW w:w="364" w:type="pct"/>
            <w:hideMark/>
          </w:tcPr>
          <w:p w14:paraId="2DB3854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c>
          <w:tcPr>
            <w:tcW w:w="2395" w:type="pct"/>
            <w:hideMark/>
          </w:tcPr>
          <w:p w14:paraId="5B0D313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56 و57</w:t>
            </w:r>
          </w:p>
        </w:tc>
        <w:tc>
          <w:tcPr>
            <w:tcW w:w="368" w:type="pct"/>
          </w:tcPr>
          <w:p w14:paraId="2426C4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85</w:t>
            </w:r>
          </w:p>
        </w:tc>
      </w:tr>
      <w:tr w:rsidR="00D739CF" w:rsidRPr="00CB000F" w14:paraId="2793A046" w14:textId="77777777" w:rsidTr="002A3904">
        <w:tc>
          <w:tcPr>
            <w:tcW w:w="491" w:type="pct"/>
            <w:hideMark/>
          </w:tcPr>
          <w:p w14:paraId="7AAE1F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71</w:t>
            </w:r>
          </w:p>
        </w:tc>
        <w:tc>
          <w:tcPr>
            <w:tcW w:w="436" w:type="pct"/>
            <w:hideMark/>
          </w:tcPr>
          <w:p w14:paraId="04FF508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72</w:t>
            </w:r>
          </w:p>
        </w:tc>
        <w:tc>
          <w:tcPr>
            <w:tcW w:w="415" w:type="pct"/>
            <w:hideMark/>
          </w:tcPr>
          <w:p w14:paraId="51C229E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61</w:t>
            </w:r>
          </w:p>
        </w:tc>
        <w:tc>
          <w:tcPr>
            <w:tcW w:w="531" w:type="pct"/>
            <w:hideMark/>
          </w:tcPr>
          <w:p w14:paraId="20CF813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فصلت</w:t>
            </w:r>
          </w:p>
        </w:tc>
        <w:tc>
          <w:tcPr>
            <w:tcW w:w="364" w:type="pct"/>
            <w:hideMark/>
          </w:tcPr>
          <w:p w14:paraId="539C776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41</w:t>
            </w:r>
          </w:p>
        </w:tc>
        <w:tc>
          <w:tcPr>
            <w:tcW w:w="2395" w:type="pct"/>
            <w:hideMark/>
          </w:tcPr>
          <w:p w14:paraId="349D067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70D62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54</w:t>
            </w:r>
          </w:p>
        </w:tc>
      </w:tr>
      <w:tr w:rsidR="00D739CF" w:rsidRPr="00CB000F" w14:paraId="11346E99" w14:textId="77777777" w:rsidTr="002A3904">
        <w:tc>
          <w:tcPr>
            <w:tcW w:w="491" w:type="pct"/>
            <w:hideMark/>
          </w:tcPr>
          <w:p w14:paraId="65785C7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82</w:t>
            </w:r>
          </w:p>
        </w:tc>
        <w:tc>
          <w:tcPr>
            <w:tcW w:w="436" w:type="pct"/>
            <w:hideMark/>
          </w:tcPr>
          <w:p w14:paraId="557F520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85</w:t>
            </w:r>
          </w:p>
        </w:tc>
        <w:tc>
          <w:tcPr>
            <w:tcW w:w="415" w:type="pct"/>
            <w:hideMark/>
          </w:tcPr>
          <w:p w14:paraId="107B0E3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62</w:t>
            </w:r>
          </w:p>
        </w:tc>
        <w:tc>
          <w:tcPr>
            <w:tcW w:w="531" w:type="pct"/>
            <w:hideMark/>
          </w:tcPr>
          <w:p w14:paraId="5BDC4F5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الشورى</w:t>
            </w:r>
          </w:p>
        </w:tc>
        <w:tc>
          <w:tcPr>
            <w:tcW w:w="364" w:type="pct"/>
            <w:hideMark/>
          </w:tcPr>
          <w:p w14:paraId="2DDD42E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42</w:t>
            </w:r>
          </w:p>
        </w:tc>
        <w:tc>
          <w:tcPr>
            <w:tcW w:w="2395" w:type="pct"/>
            <w:hideMark/>
          </w:tcPr>
          <w:p w14:paraId="1C5D7B6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23-25 و27</w:t>
            </w:r>
          </w:p>
        </w:tc>
        <w:tc>
          <w:tcPr>
            <w:tcW w:w="368" w:type="pct"/>
          </w:tcPr>
          <w:p w14:paraId="495306B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53</w:t>
            </w:r>
          </w:p>
        </w:tc>
      </w:tr>
      <w:tr w:rsidR="00D739CF" w:rsidRPr="00CB000F" w14:paraId="4DC4A02E" w14:textId="77777777" w:rsidTr="002A3904">
        <w:tc>
          <w:tcPr>
            <w:tcW w:w="491" w:type="pct"/>
            <w:hideMark/>
          </w:tcPr>
          <w:p w14:paraId="2383A3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61</w:t>
            </w:r>
          </w:p>
        </w:tc>
        <w:tc>
          <w:tcPr>
            <w:tcW w:w="436" w:type="pct"/>
            <w:hideMark/>
          </w:tcPr>
          <w:p w14:paraId="0C18972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63</w:t>
            </w:r>
          </w:p>
        </w:tc>
        <w:tc>
          <w:tcPr>
            <w:tcW w:w="415" w:type="pct"/>
            <w:hideMark/>
          </w:tcPr>
          <w:p w14:paraId="266C3CF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63</w:t>
            </w:r>
          </w:p>
        </w:tc>
        <w:tc>
          <w:tcPr>
            <w:tcW w:w="531" w:type="pct"/>
            <w:hideMark/>
          </w:tcPr>
          <w:p w14:paraId="216AA7B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الزخرف</w:t>
            </w:r>
          </w:p>
        </w:tc>
        <w:tc>
          <w:tcPr>
            <w:tcW w:w="364" w:type="pct"/>
            <w:hideMark/>
          </w:tcPr>
          <w:p w14:paraId="13B1F4B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43</w:t>
            </w:r>
          </w:p>
        </w:tc>
        <w:tc>
          <w:tcPr>
            <w:tcW w:w="2395" w:type="pct"/>
            <w:hideMark/>
          </w:tcPr>
          <w:p w14:paraId="2D0628B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54</w:t>
            </w:r>
          </w:p>
        </w:tc>
        <w:tc>
          <w:tcPr>
            <w:tcW w:w="368" w:type="pct"/>
          </w:tcPr>
          <w:p w14:paraId="605591B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89</w:t>
            </w:r>
          </w:p>
        </w:tc>
      </w:tr>
      <w:tr w:rsidR="00D739CF" w:rsidRPr="00CB000F" w14:paraId="216E85BD" w14:textId="77777777" w:rsidTr="002A3904">
        <w:tc>
          <w:tcPr>
            <w:tcW w:w="491" w:type="pct"/>
            <w:hideMark/>
          </w:tcPr>
          <w:p w14:paraId="0B41D81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53</w:t>
            </w:r>
          </w:p>
        </w:tc>
        <w:tc>
          <w:tcPr>
            <w:tcW w:w="436" w:type="pct"/>
            <w:hideMark/>
          </w:tcPr>
          <w:p w14:paraId="780C640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55</w:t>
            </w:r>
          </w:p>
        </w:tc>
        <w:tc>
          <w:tcPr>
            <w:tcW w:w="415" w:type="pct"/>
            <w:hideMark/>
          </w:tcPr>
          <w:p w14:paraId="0E65CFF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64</w:t>
            </w:r>
          </w:p>
        </w:tc>
        <w:tc>
          <w:tcPr>
            <w:tcW w:w="531" w:type="pct"/>
            <w:hideMark/>
          </w:tcPr>
          <w:p w14:paraId="72E8CAF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الدخان</w:t>
            </w:r>
          </w:p>
        </w:tc>
        <w:tc>
          <w:tcPr>
            <w:tcW w:w="364" w:type="pct"/>
            <w:hideMark/>
          </w:tcPr>
          <w:p w14:paraId="67C040F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44</w:t>
            </w:r>
          </w:p>
        </w:tc>
        <w:tc>
          <w:tcPr>
            <w:tcW w:w="2395" w:type="pct"/>
            <w:hideMark/>
          </w:tcPr>
          <w:p w14:paraId="558879A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FAED6A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59</w:t>
            </w:r>
          </w:p>
        </w:tc>
      </w:tr>
      <w:tr w:rsidR="00D739CF" w:rsidRPr="00CB000F" w14:paraId="45D4F548" w14:textId="77777777" w:rsidTr="002A3904">
        <w:tc>
          <w:tcPr>
            <w:tcW w:w="491" w:type="pct"/>
            <w:hideMark/>
          </w:tcPr>
          <w:p w14:paraId="280D63E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72</w:t>
            </w:r>
          </w:p>
        </w:tc>
        <w:tc>
          <w:tcPr>
            <w:tcW w:w="436" w:type="pct"/>
            <w:hideMark/>
          </w:tcPr>
          <w:p w14:paraId="24BD55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73</w:t>
            </w:r>
          </w:p>
        </w:tc>
        <w:tc>
          <w:tcPr>
            <w:tcW w:w="415" w:type="pct"/>
            <w:hideMark/>
          </w:tcPr>
          <w:p w14:paraId="0E821FC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65</w:t>
            </w:r>
          </w:p>
        </w:tc>
        <w:tc>
          <w:tcPr>
            <w:tcW w:w="531" w:type="pct"/>
            <w:hideMark/>
          </w:tcPr>
          <w:p w14:paraId="310989C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الجاثية</w:t>
            </w:r>
          </w:p>
        </w:tc>
        <w:tc>
          <w:tcPr>
            <w:tcW w:w="364" w:type="pct"/>
            <w:hideMark/>
          </w:tcPr>
          <w:p w14:paraId="55F68C0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c>
          <w:tcPr>
            <w:tcW w:w="2395" w:type="pct"/>
            <w:hideMark/>
          </w:tcPr>
          <w:p w14:paraId="6E65C2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14</w:t>
            </w:r>
          </w:p>
        </w:tc>
        <w:tc>
          <w:tcPr>
            <w:tcW w:w="368" w:type="pct"/>
          </w:tcPr>
          <w:p w14:paraId="50E394E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37</w:t>
            </w:r>
          </w:p>
        </w:tc>
      </w:tr>
      <w:tr w:rsidR="00D739CF" w:rsidRPr="00CB000F" w14:paraId="51E37CCD" w14:textId="77777777" w:rsidTr="002A3904">
        <w:tc>
          <w:tcPr>
            <w:tcW w:w="491" w:type="pct"/>
            <w:hideMark/>
          </w:tcPr>
          <w:p w14:paraId="15D292F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88</w:t>
            </w:r>
          </w:p>
        </w:tc>
        <w:tc>
          <w:tcPr>
            <w:tcW w:w="436" w:type="pct"/>
            <w:hideMark/>
          </w:tcPr>
          <w:p w14:paraId="4A5BDB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90</w:t>
            </w:r>
          </w:p>
        </w:tc>
        <w:tc>
          <w:tcPr>
            <w:tcW w:w="415" w:type="pct"/>
            <w:hideMark/>
          </w:tcPr>
          <w:p w14:paraId="40FFAC7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66</w:t>
            </w:r>
          </w:p>
        </w:tc>
        <w:tc>
          <w:tcPr>
            <w:tcW w:w="531" w:type="pct"/>
            <w:hideMark/>
          </w:tcPr>
          <w:p w14:paraId="2B872B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الأحقاف</w:t>
            </w:r>
          </w:p>
        </w:tc>
        <w:tc>
          <w:tcPr>
            <w:tcW w:w="364" w:type="pct"/>
            <w:hideMark/>
          </w:tcPr>
          <w:p w14:paraId="7BA4DB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46</w:t>
            </w:r>
          </w:p>
        </w:tc>
        <w:tc>
          <w:tcPr>
            <w:tcW w:w="2395" w:type="pct"/>
            <w:hideMark/>
          </w:tcPr>
          <w:p w14:paraId="7E96FCA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10 و15 و35</w:t>
            </w:r>
          </w:p>
        </w:tc>
        <w:tc>
          <w:tcPr>
            <w:tcW w:w="368" w:type="pct"/>
          </w:tcPr>
          <w:p w14:paraId="0166700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35</w:t>
            </w:r>
          </w:p>
        </w:tc>
      </w:tr>
      <w:tr w:rsidR="00D739CF" w:rsidRPr="00CB000F" w14:paraId="5F738373" w14:textId="77777777" w:rsidTr="002A3904">
        <w:tc>
          <w:tcPr>
            <w:tcW w:w="491" w:type="pct"/>
            <w:hideMark/>
          </w:tcPr>
          <w:p w14:paraId="1F37A54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96</w:t>
            </w:r>
          </w:p>
        </w:tc>
        <w:tc>
          <w:tcPr>
            <w:tcW w:w="436" w:type="pct"/>
            <w:hideMark/>
          </w:tcPr>
          <w:p w14:paraId="34CC942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98</w:t>
            </w:r>
          </w:p>
        </w:tc>
        <w:tc>
          <w:tcPr>
            <w:tcW w:w="415" w:type="pct"/>
            <w:hideMark/>
          </w:tcPr>
          <w:p w14:paraId="275D2DB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95</w:t>
            </w:r>
          </w:p>
        </w:tc>
        <w:tc>
          <w:tcPr>
            <w:tcW w:w="531" w:type="pct"/>
            <w:hideMark/>
          </w:tcPr>
          <w:p w14:paraId="3CB03F4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محمد</w:t>
            </w:r>
          </w:p>
        </w:tc>
        <w:tc>
          <w:tcPr>
            <w:tcW w:w="364" w:type="pct"/>
            <w:hideMark/>
          </w:tcPr>
          <w:p w14:paraId="5078EA5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47</w:t>
            </w:r>
          </w:p>
        </w:tc>
        <w:tc>
          <w:tcPr>
            <w:tcW w:w="2395" w:type="pct"/>
            <w:hideMark/>
          </w:tcPr>
          <w:p w14:paraId="49C34AD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641A49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38</w:t>
            </w:r>
          </w:p>
        </w:tc>
      </w:tr>
      <w:tr w:rsidR="00D739CF" w:rsidRPr="00CB000F" w14:paraId="057005E8" w14:textId="77777777" w:rsidTr="002A3904">
        <w:tc>
          <w:tcPr>
            <w:tcW w:w="491" w:type="pct"/>
            <w:hideMark/>
          </w:tcPr>
          <w:p w14:paraId="6D86A92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108</w:t>
            </w:r>
          </w:p>
        </w:tc>
        <w:tc>
          <w:tcPr>
            <w:tcW w:w="436" w:type="pct"/>
            <w:hideMark/>
          </w:tcPr>
          <w:p w14:paraId="6214C10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110</w:t>
            </w:r>
          </w:p>
        </w:tc>
        <w:tc>
          <w:tcPr>
            <w:tcW w:w="415" w:type="pct"/>
            <w:hideMark/>
          </w:tcPr>
          <w:p w14:paraId="513DB3F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111</w:t>
            </w:r>
          </w:p>
        </w:tc>
        <w:tc>
          <w:tcPr>
            <w:tcW w:w="531" w:type="pct"/>
            <w:hideMark/>
          </w:tcPr>
          <w:p w14:paraId="472DA15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الفتح</w:t>
            </w:r>
          </w:p>
        </w:tc>
        <w:tc>
          <w:tcPr>
            <w:tcW w:w="364" w:type="pct"/>
            <w:hideMark/>
          </w:tcPr>
          <w:p w14:paraId="3C941A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48</w:t>
            </w:r>
          </w:p>
        </w:tc>
        <w:tc>
          <w:tcPr>
            <w:tcW w:w="2395" w:type="pct"/>
            <w:hideMark/>
          </w:tcPr>
          <w:p w14:paraId="18D1C59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4295BC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r>
      <w:tr w:rsidR="00D739CF" w:rsidRPr="00CB000F" w14:paraId="043F40FE" w14:textId="77777777" w:rsidTr="002A3904">
        <w:tc>
          <w:tcPr>
            <w:tcW w:w="491" w:type="pct"/>
            <w:hideMark/>
          </w:tcPr>
          <w:p w14:paraId="359F591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112</w:t>
            </w:r>
          </w:p>
        </w:tc>
        <w:tc>
          <w:tcPr>
            <w:tcW w:w="436" w:type="pct"/>
            <w:hideMark/>
          </w:tcPr>
          <w:p w14:paraId="3D29AFF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114</w:t>
            </w:r>
          </w:p>
        </w:tc>
        <w:tc>
          <w:tcPr>
            <w:tcW w:w="415" w:type="pct"/>
            <w:hideMark/>
          </w:tcPr>
          <w:p w14:paraId="0350135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106</w:t>
            </w:r>
          </w:p>
        </w:tc>
        <w:tc>
          <w:tcPr>
            <w:tcW w:w="531" w:type="pct"/>
            <w:hideMark/>
          </w:tcPr>
          <w:p w14:paraId="320383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الحجرات</w:t>
            </w:r>
          </w:p>
        </w:tc>
        <w:tc>
          <w:tcPr>
            <w:tcW w:w="364" w:type="pct"/>
            <w:hideMark/>
          </w:tcPr>
          <w:p w14:paraId="4BDC298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49</w:t>
            </w:r>
          </w:p>
        </w:tc>
        <w:tc>
          <w:tcPr>
            <w:tcW w:w="2395" w:type="pct"/>
            <w:hideMark/>
          </w:tcPr>
          <w:p w14:paraId="5831D93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0B66DD2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w:t>
            </w:r>
          </w:p>
        </w:tc>
      </w:tr>
      <w:tr w:rsidR="00D739CF" w:rsidRPr="00CB000F" w14:paraId="2210B7DB" w14:textId="77777777" w:rsidTr="002A3904">
        <w:tc>
          <w:tcPr>
            <w:tcW w:w="491" w:type="pct"/>
            <w:hideMark/>
          </w:tcPr>
          <w:p w14:paraId="09AD14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54</w:t>
            </w:r>
          </w:p>
        </w:tc>
        <w:tc>
          <w:tcPr>
            <w:tcW w:w="436" w:type="pct"/>
            <w:hideMark/>
          </w:tcPr>
          <w:p w14:paraId="4FFC715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56</w:t>
            </w:r>
          </w:p>
        </w:tc>
        <w:tc>
          <w:tcPr>
            <w:tcW w:w="415" w:type="pct"/>
            <w:hideMark/>
          </w:tcPr>
          <w:p w14:paraId="2294500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34</w:t>
            </w:r>
          </w:p>
        </w:tc>
        <w:tc>
          <w:tcPr>
            <w:tcW w:w="531" w:type="pct"/>
            <w:hideMark/>
          </w:tcPr>
          <w:p w14:paraId="2ECECBF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ق</w:t>
            </w:r>
          </w:p>
        </w:tc>
        <w:tc>
          <w:tcPr>
            <w:tcW w:w="364" w:type="pct"/>
            <w:hideMark/>
          </w:tcPr>
          <w:p w14:paraId="4E73E87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50</w:t>
            </w:r>
          </w:p>
        </w:tc>
        <w:tc>
          <w:tcPr>
            <w:tcW w:w="2395" w:type="pct"/>
            <w:hideMark/>
          </w:tcPr>
          <w:p w14:paraId="4FAA3BB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38</w:t>
            </w:r>
          </w:p>
        </w:tc>
        <w:tc>
          <w:tcPr>
            <w:tcW w:w="368" w:type="pct"/>
          </w:tcPr>
          <w:p w14:paraId="50C148B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r>
      <w:tr w:rsidR="00D739CF" w:rsidRPr="00CB000F" w14:paraId="02491429" w14:textId="77777777" w:rsidTr="002A3904">
        <w:tc>
          <w:tcPr>
            <w:tcW w:w="491" w:type="pct"/>
            <w:hideMark/>
          </w:tcPr>
          <w:p w14:paraId="766A18A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39</w:t>
            </w:r>
          </w:p>
        </w:tc>
        <w:tc>
          <w:tcPr>
            <w:tcW w:w="436" w:type="pct"/>
            <w:hideMark/>
          </w:tcPr>
          <w:p w14:paraId="5F41E06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49</w:t>
            </w:r>
          </w:p>
        </w:tc>
        <w:tc>
          <w:tcPr>
            <w:tcW w:w="415" w:type="pct"/>
            <w:hideMark/>
          </w:tcPr>
          <w:p w14:paraId="7D4A4F0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67</w:t>
            </w:r>
          </w:p>
        </w:tc>
        <w:tc>
          <w:tcPr>
            <w:tcW w:w="531" w:type="pct"/>
            <w:hideMark/>
          </w:tcPr>
          <w:p w14:paraId="26C7365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الذاريات</w:t>
            </w:r>
          </w:p>
        </w:tc>
        <w:tc>
          <w:tcPr>
            <w:tcW w:w="364" w:type="pct"/>
            <w:hideMark/>
          </w:tcPr>
          <w:p w14:paraId="437D27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51</w:t>
            </w:r>
          </w:p>
        </w:tc>
        <w:tc>
          <w:tcPr>
            <w:tcW w:w="2395" w:type="pct"/>
            <w:hideMark/>
          </w:tcPr>
          <w:p w14:paraId="3360A5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1DB9F71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r>
      <w:tr w:rsidR="00D739CF" w:rsidRPr="00CB000F" w14:paraId="57225273" w14:textId="77777777" w:rsidTr="002A3904">
        <w:tc>
          <w:tcPr>
            <w:tcW w:w="491" w:type="pct"/>
            <w:hideMark/>
          </w:tcPr>
          <w:p w14:paraId="489724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c>
          <w:tcPr>
            <w:tcW w:w="436" w:type="pct"/>
            <w:hideMark/>
          </w:tcPr>
          <w:p w14:paraId="695EAC3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22</w:t>
            </w:r>
          </w:p>
        </w:tc>
        <w:tc>
          <w:tcPr>
            <w:tcW w:w="415" w:type="pct"/>
            <w:hideMark/>
          </w:tcPr>
          <w:p w14:paraId="7001B9A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76</w:t>
            </w:r>
          </w:p>
        </w:tc>
        <w:tc>
          <w:tcPr>
            <w:tcW w:w="531" w:type="pct"/>
            <w:hideMark/>
          </w:tcPr>
          <w:p w14:paraId="0D3C4FA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الطور</w:t>
            </w:r>
          </w:p>
        </w:tc>
        <w:tc>
          <w:tcPr>
            <w:tcW w:w="364" w:type="pct"/>
            <w:hideMark/>
          </w:tcPr>
          <w:p w14:paraId="5DC889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c>
          <w:tcPr>
            <w:tcW w:w="2395" w:type="pct"/>
            <w:hideMark/>
          </w:tcPr>
          <w:p w14:paraId="715444F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48E6BE6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49</w:t>
            </w:r>
          </w:p>
        </w:tc>
      </w:tr>
      <w:tr w:rsidR="00D739CF" w:rsidRPr="00CB000F" w14:paraId="79B4A334" w14:textId="77777777" w:rsidTr="002A3904">
        <w:tc>
          <w:tcPr>
            <w:tcW w:w="491" w:type="pct"/>
            <w:hideMark/>
          </w:tcPr>
          <w:p w14:paraId="5AC1DCF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w:t>
            </w:r>
          </w:p>
        </w:tc>
        <w:tc>
          <w:tcPr>
            <w:tcW w:w="436" w:type="pct"/>
            <w:hideMark/>
          </w:tcPr>
          <w:p w14:paraId="5A47E6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c>
          <w:tcPr>
            <w:tcW w:w="415" w:type="pct"/>
            <w:hideMark/>
          </w:tcPr>
          <w:p w14:paraId="13664BC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23</w:t>
            </w:r>
          </w:p>
        </w:tc>
        <w:tc>
          <w:tcPr>
            <w:tcW w:w="531" w:type="pct"/>
            <w:hideMark/>
          </w:tcPr>
          <w:p w14:paraId="5675129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النجم</w:t>
            </w:r>
          </w:p>
        </w:tc>
        <w:tc>
          <w:tcPr>
            <w:tcW w:w="364" w:type="pct"/>
            <w:hideMark/>
          </w:tcPr>
          <w:p w14:paraId="6456FE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53</w:t>
            </w:r>
          </w:p>
        </w:tc>
        <w:tc>
          <w:tcPr>
            <w:tcW w:w="2395" w:type="pct"/>
            <w:hideMark/>
          </w:tcPr>
          <w:p w14:paraId="7878DC8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32</w:t>
            </w:r>
          </w:p>
        </w:tc>
        <w:tc>
          <w:tcPr>
            <w:tcW w:w="368" w:type="pct"/>
          </w:tcPr>
          <w:p w14:paraId="4FB1F94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62</w:t>
            </w:r>
          </w:p>
        </w:tc>
      </w:tr>
      <w:tr w:rsidR="00D739CF" w:rsidRPr="00CB000F" w14:paraId="36B05B1F" w14:textId="77777777" w:rsidTr="002A3904">
        <w:tc>
          <w:tcPr>
            <w:tcW w:w="491" w:type="pct"/>
            <w:hideMark/>
          </w:tcPr>
          <w:p w14:paraId="21E60B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49</w:t>
            </w:r>
          </w:p>
        </w:tc>
        <w:tc>
          <w:tcPr>
            <w:tcW w:w="436" w:type="pct"/>
            <w:hideMark/>
          </w:tcPr>
          <w:p w14:paraId="1158341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50</w:t>
            </w:r>
          </w:p>
        </w:tc>
        <w:tc>
          <w:tcPr>
            <w:tcW w:w="415" w:type="pct"/>
            <w:hideMark/>
          </w:tcPr>
          <w:p w14:paraId="7FD431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37</w:t>
            </w:r>
          </w:p>
        </w:tc>
        <w:tc>
          <w:tcPr>
            <w:tcW w:w="531" w:type="pct"/>
            <w:hideMark/>
          </w:tcPr>
          <w:p w14:paraId="0A7EA39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القمر</w:t>
            </w:r>
          </w:p>
        </w:tc>
        <w:tc>
          <w:tcPr>
            <w:tcW w:w="364" w:type="pct"/>
            <w:hideMark/>
          </w:tcPr>
          <w:p w14:paraId="375724A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54</w:t>
            </w:r>
          </w:p>
        </w:tc>
        <w:tc>
          <w:tcPr>
            <w:tcW w:w="2395" w:type="pct"/>
            <w:hideMark/>
          </w:tcPr>
          <w:p w14:paraId="252544F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44-46</w:t>
            </w:r>
          </w:p>
        </w:tc>
        <w:tc>
          <w:tcPr>
            <w:tcW w:w="368" w:type="pct"/>
          </w:tcPr>
          <w:p w14:paraId="21D2FF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55</w:t>
            </w:r>
          </w:p>
        </w:tc>
      </w:tr>
      <w:tr w:rsidR="00D739CF" w:rsidRPr="00CB000F" w14:paraId="74885CC4" w14:textId="77777777" w:rsidTr="002A3904">
        <w:tc>
          <w:tcPr>
            <w:tcW w:w="491" w:type="pct"/>
            <w:hideMark/>
          </w:tcPr>
          <w:p w14:paraId="26A4870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43</w:t>
            </w:r>
          </w:p>
        </w:tc>
        <w:tc>
          <w:tcPr>
            <w:tcW w:w="436" w:type="pct"/>
            <w:hideMark/>
          </w:tcPr>
          <w:p w14:paraId="10DE194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w:t>
            </w:r>
          </w:p>
        </w:tc>
        <w:tc>
          <w:tcPr>
            <w:tcW w:w="415" w:type="pct"/>
            <w:hideMark/>
          </w:tcPr>
          <w:p w14:paraId="337C6F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97</w:t>
            </w:r>
          </w:p>
        </w:tc>
        <w:tc>
          <w:tcPr>
            <w:tcW w:w="531" w:type="pct"/>
            <w:hideMark/>
          </w:tcPr>
          <w:p w14:paraId="47D0DF0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الرحمن</w:t>
            </w:r>
          </w:p>
        </w:tc>
        <w:tc>
          <w:tcPr>
            <w:tcW w:w="364" w:type="pct"/>
            <w:hideMark/>
          </w:tcPr>
          <w:p w14:paraId="3309B33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55</w:t>
            </w:r>
          </w:p>
        </w:tc>
        <w:tc>
          <w:tcPr>
            <w:tcW w:w="2395" w:type="pct"/>
            <w:hideMark/>
          </w:tcPr>
          <w:p w14:paraId="162E09D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7F3D7A4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r>
      <w:tr w:rsidR="00D739CF" w:rsidRPr="00CB000F" w14:paraId="2182EB1C" w14:textId="77777777" w:rsidTr="002A3904">
        <w:tc>
          <w:tcPr>
            <w:tcW w:w="491" w:type="pct"/>
            <w:hideMark/>
          </w:tcPr>
          <w:p w14:paraId="2E5BB1E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41</w:t>
            </w:r>
          </w:p>
        </w:tc>
        <w:tc>
          <w:tcPr>
            <w:tcW w:w="436" w:type="pct"/>
            <w:hideMark/>
          </w:tcPr>
          <w:p w14:paraId="0EC5D28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23</w:t>
            </w:r>
          </w:p>
        </w:tc>
        <w:tc>
          <w:tcPr>
            <w:tcW w:w="415" w:type="pct"/>
            <w:hideMark/>
          </w:tcPr>
          <w:p w14:paraId="5629469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46</w:t>
            </w:r>
          </w:p>
        </w:tc>
        <w:tc>
          <w:tcPr>
            <w:tcW w:w="531" w:type="pct"/>
            <w:hideMark/>
          </w:tcPr>
          <w:p w14:paraId="0885599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الواقعة</w:t>
            </w:r>
          </w:p>
        </w:tc>
        <w:tc>
          <w:tcPr>
            <w:tcW w:w="364" w:type="pct"/>
            <w:hideMark/>
          </w:tcPr>
          <w:p w14:paraId="7ECA7D5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56</w:t>
            </w:r>
          </w:p>
        </w:tc>
        <w:tc>
          <w:tcPr>
            <w:tcW w:w="2395" w:type="pct"/>
            <w:hideMark/>
          </w:tcPr>
          <w:p w14:paraId="39379F7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81 و82</w:t>
            </w:r>
          </w:p>
        </w:tc>
        <w:tc>
          <w:tcPr>
            <w:tcW w:w="368" w:type="pct"/>
          </w:tcPr>
          <w:p w14:paraId="25ED73D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96</w:t>
            </w:r>
          </w:p>
        </w:tc>
      </w:tr>
      <w:tr w:rsidR="00D739CF" w:rsidRPr="00CB000F" w14:paraId="01AAE2E1" w14:textId="77777777" w:rsidTr="002A3904">
        <w:tc>
          <w:tcPr>
            <w:tcW w:w="491" w:type="pct"/>
            <w:hideMark/>
          </w:tcPr>
          <w:p w14:paraId="3682546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lastRenderedPageBreak/>
              <w:t>99</w:t>
            </w:r>
          </w:p>
        </w:tc>
        <w:tc>
          <w:tcPr>
            <w:tcW w:w="436" w:type="pct"/>
            <w:hideMark/>
          </w:tcPr>
          <w:p w14:paraId="40EC0AD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101</w:t>
            </w:r>
          </w:p>
        </w:tc>
        <w:tc>
          <w:tcPr>
            <w:tcW w:w="415" w:type="pct"/>
            <w:hideMark/>
          </w:tcPr>
          <w:p w14:paraId="3A67DE4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94</w:t>
            </w:r>
          </w:p>
        </w:tc>
        <w:tc>
          <w:tcPr>
            <w:tcW w:w="531" w:type="pct"/>
            <w:hideMark/>
          </w:tcPr>
          <w:p w14:paraId="3DC60D6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الحديد</w:t>
            </w:r>
          </w:p>
        </w:tc>
        <w:tc>
          <w:tcPr>
            <w:tcW w:w="364" w:type="pct"/>
            <w:hideMark/>
          </w:tcPr>
          <w:p w14:paraId="71FDCFB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57</w:t>
            </w:r>
          </w:p>
        </w:tc>
        <w:tc>
          <w:tcPr>
            <w:tcW w:w="2395" w:type="pct"/>
            <w:hideMark/>
          </w:tcPr>
          <w:p w14:paraId="31164D0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3F963CE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r>
      <w:tr w:rsidR="00D739CF" w:rsidRPr="00CB000F" w14:paraId="4CA00E19" w14:textId="77777777" w:rsidTr="002A3904">
        <w:tc>
          <w:tcPr>
            <w:tcW w:w="491" w:type="pct"/>
            <w:hideMark/>
          </w:tcPr>
          <w:p w14:paraId="13CE825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106</w:t>
            </w:r>
          </w:p>
        </w:tc>
        <w:tc>
          <w:tcPr>
            <w:tcW w:w="436" w:type="pct"/>
            <w:hideMark/>
          </w:tcPr>
          <w:p w14:paraId="746C25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108</w:t>
            </w:r>
          </w:p>
        </w:tc>
        <w:tc>
          <w:tcPr>
            <w:tcW w:w="415" w:type="pct"/>
            <w:hideMark/>
          </w:tcPr>
          <w:p w14:paraId="73EA1F3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105</w:t>
            </w:r>
          </w:p>
        </w:tc>
        <w:tc>
          <w:tcPr>
            <w:tcW w:w="531" w:type="pct"/>
            <w:hideMark/>
          </w:tcPr>
          <w:p w14:paraId="77BC5E6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المجادلة</w:t>
            </w:r>
          </w:p>
        </w:tc>
        <w:tc>
          <w:tcPr>
            <w:tcW w:w="364" w:type="pct"/>
            <w:hideMark/>
          </w:tcPr>
          <w:p w14:paraId="107EF5D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58</w:t>
            </w:r>
          </w:p>
        </w:tc>
        <w:tc>
          <w:tcPr>
            <w:tcW w:w="2395" w:type="pct"/>
            <w:hideMark/>
          </w:tcPr>
          <w:p w14:paraId="71A9A07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137D65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22</w:t>
            </w:r>
          </w:p>
        </w:tc>
      </w:tr>
      <w:tr w:rsidR="00D739CF" w:rsidRPr="00CB000F" w14:paraId="5F52302D" w14:textId="77777777" w:rsidTr="002A3904">
        <w:tc>
          <w:tcPr>
            <w:tcW w:w="491" w:type="pct"/>
            <w:hideMark/>
          </w:tcPr>
          <w:p w14:paraId="3349B43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102</w:t>
            </w:r>
          </w:p>
        </w:tc>
        <w:tc>
          <w:tcPr>
            <w:tcW w:w="436" w:type="pct"/>
            <w:hideMark/>
          </w:tcPr>
          <w:p w14:paraId="2D947C3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104</w:t>
            </w:r>
          </w:p>
        </w:tc>
        <w:tc>
          <w:tcPr>
            <w:tcW w:w="415" w:type="pct"/>
            <w:hideMark/>
          </w:tcPr>
          <w:p w14:paraId="346E7E6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101</w:t>
            </w:r>
          </w:p>
        </w:tc>
        <w:tc>
          <w:tcPr>
            <w:tcW w:w="531" w:type="pct"/>
            <w:hideMark/>
          </w:tcPr>
          <w:p w14:paraId="0DF444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الحشر</w:t>
            </w:r>
          </w:p>
        </w:tc>
        <w:tc>
          <w:tcPr>
            <w:tcW w:w="364" w:type="pct"/>
            <w:hideMark/>
          </w:tcPr>
          <w:p w14:paraId="6EF8CC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59</w:t>
            </w:r>
          </w:p>
        </w:tc>
        <w:tc>
          <w:tcPr>
            <w:tcW w:w="2395" w:type="pct"/>
            <w:hideMark/>
          </w:tcPr>
          <w:p w14:paraId="59CCC3D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1F82285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24</w:t>
            </w:r>
          </w:p>
        </w:tc>
      </w:tr>
      <w:tr w:rsidR="00D739CF" w:rsidRPr="00CB000F" w14:paraId="4C336CBE" w14:textId="77777777" w:rsidTr="002A3904">
        <w:tc>
          <w:tcPr>
            <w:tcW w:w="491" w:type="pct"/>
            <w:hideMark/>
          </w:tcPr>
          <w:p w14:paraId="6F0F0C6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110</w:t>
            </w:r>
          </w:p>
        </w:tc>
        <w:tc>
          <w:tcPr>
            <w:tcW w:w="436" w:type="pct"/>
            <w:hideMark/>
          </w:tcPr>
          <w:p w14:paraId="2F5AE3D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112</w:t>
            </w:r>
          </w:p>
        </w:tc>
        <w:tc>
          <w:tcPr>
            <w:tcW w:w="415" w:type="pct"/>
            <w:hideMark/>
          </w:tcPr>
          <w:p w14:paraId="4CE4949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91</w:t>
            </w:r>
          </w:p>
        </w:tc>
        <w:tc>
          <w:tcPr>
            <w:tcW w:w="531" w:type="pct"/>
            <w:hideMark/>
          </w:tcPr>
          <w:p w14:paraId="78252F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الممتحنة</w:t>
            </w:r>
          </w:p>
        </w:tc>
        <w:tc>
          <w:tcPr>
            <w:tcW w:w="364" w:type="pct"/>
            <w:hideMark/>
          </w:tcPr>
          <w:p w14:paraId="45A13E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60</w:t>
            </w:r>
          </w:p>
        </w:tc>
        <w:tc>
          <w:tcPr>
            <w:tcW w:w="2395" w:type="pct"/>
            <w:hideMark/>
          </w:tcPr>
          <w:p w14:paraId="55E10CA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35B06C3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13</w:t>
            </w:r>
          </w:p>
        </w:tc>
      </w:tr>
      <w:tr w:rsidR="00D739CF" w:rsidRPr="00CB000F" w14:paraId="63956D44" w14:textId="77777777" w:rsidTr="002A3904">
        <w:tc>
          <w:tcPr>
            <w:tcW w:w="491" w:type="pct"/>
            <w:hideMark/>
          </w:tcPr>
          <w:p w14:paraId="6BDF7FC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98</w:t>
            </w:r>
          </w:p>
        </w:tc>
        <w:tc>
          <w:tcPr>
            <w:tcW w:w="436" w:type="pct"/>
            <w:hideMark/>
          </w:tcPr>
          <w:p w14:paraId="7836BF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100</w:t>
            </w:r>
          </w:p>
        </w:tc>
        <w:tc>
          <w:tcPr>
            <w:tcW w:w="415" w:type="pct"/>
            <w:hideMark/>
          </w:tcPr>
          <w:p w14:paraId="676EBD7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109</w:t>
            </w:r>
          </w:p>
        </w:tc>
        <w:tc>
          <w:tcPr>
            <w:tcW w:w="531" w:type="pct"/>
            <w:hideMark/>
          </w:tcPr>
          <w:p w14:paraId="1E66951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الصف</w:t>
            </w:r>
          </w:p>
        </w:tc>
        <w:tc>
          <w:tcPr>
            <w:tcW w:w="364" w:type="pct"/>
            <w:hideMark/>
          </w:tcPr>
          <w:p w14:paraId="60730C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61</w:t>
            </w:r>
          </w:p>
        </w:tc>
        <w:tc>
          <w:tcPr>
            <w:tcW w:w="2395" w:type="pct"/>
            <w:hideMark/>
          </w:tcPr>
          <w:p w14:paraId="38BBB5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142ED45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14</w:t>
            </w:r>
          </w:p>
        </w:tc>
      </w:tr>
      <w:tr w:rsidR="00D739CF" w:rsidRPr="00CB000F" w14:paraId="256262D7" w14:textId="77777777" w:rsidTr="002A3904">
        <w:tc>
          <w:tcPr>
            <w:tcW w:w="491" w:type="pct"/>
            <w:hideMark/>
          </w:tcPr>
          <w:p w14:paraId="768DAB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94</w:t>
            </w:r>
          </w:p>
        </w:tc>
        <w:tc>
          <w:tcPr>
            <w:tcW w:w="436" w:type="pct"/>
            <w:hideMark/>
          </w:tcPr>
          <w:p w14:paraId="33EA30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96</w:t>
            </w:r>
          </w:p>
        </w:tc>
        <w:tc>
          <w:tcPr>
            <w:tcW w:w="415" w:type="pct"/>
            <w:hideMark/>
          </w:tcPr>
          <w:p w14:paraId="3A445B0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110</w:t>
            </w:r>
          </w:p>
        </w:tc>
        <w:tc>
          <w:tcPr>
            <w:tcW w:w="531" w:type="pct"/>
            <w:hideMark/>
          </w:tcPr>
          <w:p w14:paraId="6B6589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الجمعة</w:t>
            </w:r>
          </w:p>
        </w:tc>
        <w:tc>
          <w:tcPr>
            <w:tcW w:w="364" w:type="pct"/>
            <w:hideMark/>
          </w:tcPr>
          <w:p w14:paraId="315F225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62</w:t>
            </w:r>
          </w:p>
        </w:tc>
        <w:tc>
          <w:tcPr>
            <w:tcW w:w="2395" w:type="pct"/>
            <w:hideMark/>
          </w:tcPr>
          <w:p w14:paraId="29B5268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259377A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r>
      <w:tr w:rsidR="00D739CF" w:rsidRPr="00CB000F" w14:paraId="1F9F3097" w14:textId="77777777" w:rsidTr="002A3904">
        <w:tc>
          <w:tcPr>
            <w:tcW w:w="491" w:type="pct"/>
            <w:hideMark/>
          </w:tcPr>
          <w:p w14:paraId="4A76A0C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104</w:t>
            </w:r>
          </w:p>
        </w:tc>
        <w:tc>
          <w:tcPr>
            <w:tcW w:w="436" w:type="pct"/>
            <w:hideMark/>
          </w:tcPr>
          <w:p w14:paraId="4402E7D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106</w:t>
            </w:r>
          </w:p>
        </w:tc>
        <w:tc>
          <w:tcPr>
            <w:tcW w:w="415" w:type="pct"/>
            <w:hideMark/>
          </w:tcPr>
          <w:p w14:paraId="3E85962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104</w:t>
            </w:r>
          </w:p>
        </w:tc>
        <w:tc>
          <w:tcPr>
            <w:tcW w:w="531" w:type="pct"/>
            <w:hideMark/>
          </w:tcPr>
          <w:p w14:paraId="25DEF9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المنافقون</w:t>
            </w:r>
          </w:p>
        </w:tc>
        <w:tc>
          <w:tcPr>
            <w:tcW w:w="364" w:type="pct"/>
            <w:hideMark/>
          </w:tcPr>
          <w:p w14:paraId="7607B34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63</w:t>
            </w:r>
          </w:p>
        </w:tc>
        <w:tc>
          <w:tcPr>
            <w:tcW w:w="2395" w:type="pct"/>
            <w:hideMark/>
          </w:tcPr>
          <w:p w14:paraId="2075EAF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66C49B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r>
      <w:tr w:rsidR="00D739CF" w:rsidRPr="00CB000F" w14:paraId="17C53226" w14:textId="77777777" w:rsidTr="002A3904">
        <w:tc>
          <w:tcPr>
            <w:tcW w:w="491" w:type="pct"/>
            <w:hideMark/>
          </w:tcPr>
          <w:p w14:paraId="3917C1A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93</w:t>
            </w:r>
          </w:p>
        </w:tc>
        <w:tc>
          <w:tcPr>
            <w:tcW w:w="436" w:type="pct"/>
            <w:hideMark/>
          </w:tcPr>
          <w:p w14:paraId="5F6C473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95</w:t>
            </w:r>
          </w:p>
        </w:tc>
        <w:tc>
          <w:tcPr>
            <w:tcW w:w="415" w:type="pct"/>
            <w:hideMark/>
          </w:tcPr>
          <w:p w14:paraId="57F490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108</w:t>
            </w:r>
          </w:p>
        </w:tc>
        <w:tc>
          <w:tcPr>
            <w:tcW w:w="531" w:type="pct"/>
            <w:hideMark/>
          </w:tcPr>
          <w:p w14:paraId="5C5A31F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التغابن</w:t>
            </w:r>
          </w:p>
        </w:tc>
        <w:tc>
          <w:tcPr>
            <w:tcW w:w="364" w:type="pct"/>
            <w:hideMark/>
          </w:tcPr>
          <w:p w14:paraId="0B3B81D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64</w:t>
            </w:r>
          </w:p>
        </w:tc>
        <w:tc>
          <w:tcPr>
            <w:tcW w:w="2395" w:type="pct"/>
            <w:hideMark/>
          </w:tcPr>
          <w:p w14:paraId="04EFBB1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7BE83EF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w:t>
            </w:r>
          </w:p>
        </w:tc>
      </w:tr>
      <w:tr w:rsidR="00D739CF" w:rsidRPr="00CB000F" w14:paraId="33ABAA24" w14:textId="77777777" w:rsidTr="002A3904">
        <w:tc>
          <w:tcPr>
            <w:tcW w:w="491" w:type="pct"/>
            <w:hideMark/>
          </w:tcPr>
          <w:p w14:paraId="0321A52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101</w:t>
            </w:r>
          </w:p>
        </w:tc>
        <w:tc>
          <w:tcPr>
            <w:tcW w:w="436" w:type="pct"/>
            <w:hideMark/>
          </w:tcPr>
          <w:p w14:paraId="3CC9E91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103</w:t>
            </w:r>
          </w:p>
        </w:tc>
        <w:tc>
          <w:tcPr>
            <w:tcW w:w="415" w:type="pct"/>
            <w:hideMark/>
          </w:tcPr>
          <w:p w14:paraId="28FEFC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99</w:t>
            </w:r>
          </w:p>
        </w:tc>
        <w:tc>
          <w:tcPr>
            <w:tcW w:w="531" w:type="pct"/>
            <w:hideMark/>
          </w:tcPr>
          <w:p w14:paraId="5928DA3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الطلاق</w:t>
            </w:r>
          </w:p>
        </w:tc>
        <w:tc>
          <w:tcPr>
            <w:tcW w:w="364" w:type="pct"/>
            <w:hideMark/>
          </w:tcPr>
          <w:p w14:paraId="0F48608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65</w:t>
            </w:r>
          </w:p>
        </w:tc>
        <w:tc>
          <w:tcPr>
            <w:tcW w:w="2395" w:type="pct"/>
            <w:hideMark/>
          </w:tcPr>
          <w:p w14:paraId="66ABC7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671BE1A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w:t>
            </w:r>
          </w:p>
        </w:tc>
      </w:tr>
      <w:tr w:rsidR="00D739CF" w:rsidRPr="00CB000F" w14:paraId="7810D3B4" w14:textId="77777777" w:rsidTr="002A3904">
        <w:tc>
          <w:tcPr>
            <w:tcW w:w="491" w:type="pct"/>
            <w:hideMark/>
          </w:tcPr>
          <w:p w14:paraId="5BAAF9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109</w:t>
            </w:r>
          </w:p>
        </w:tc>
        <w:tc>
          <w:tcPr>
            <w:tcW w:w="436" w:type="pct"/>
            <w:hideMark/>
          </w:tcPr>
          <w:p w14:paraId="4943B51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111</w:t>
            </w:r>
          </w:p>
        </w:tc>
        <w:tc>
          <w:tcPr>
            <w:tcW w:w="415" w:type="pct"/>
            <w:hideMark/>
          </w:tcPr>
          <w:p w14:paraId="45864C8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107</w:t>
            </w:r>
          </w:p>
        </w:tc>
        <w:tc>
          <w:tcPr>
            <w:tcW w:w="531" w:type="pct"/>
            <w:hideMark/>
          </w:tcPr>
          <w:p w14:paraId="4C33B5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التحريم</w:t>
            </w:r>
          </w:p>
        </w:tc>
        <w:tc>
          <w:tcPr>
            <w:tcW w:w="364" w:type="pct"/>
            <w:hideMark/>
          </w:tcPr>
          <w:p w14:paraId="76C05E3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66</w:t>
            </w:r>
          </w:p>
        </w:tc>
        <w:tc>
          <w:tcPr>
            <w:tcW w:w="2395" w:type="pct"/>
            <w:hideMark/>
          </w:tcPr>
          <w:p w14:paraId="4CEC144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17D240E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w:t>
            </w:r>
          </w:p>
        </w:tc>
      </w:tr>
      <w:tr w:rsidR="00D739CF" w:rsidRPr="00CB000F" w14:paraId="49491030" w14:textId="77777777" w:rsidTr="002A3904">
        <w:tc>
          <w:tcPr>
            <w:tcW w:w="491" w:type="pct"/>
            <w:hideMark/>
          </w:tcPr>
          <w:p w14:paraId="38968E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63</w:t>
            </w:r>
          </w:p>
        </w:tc>
        <w:tc>
          <w:tcPr>
            <w:tcW w:w="436" w:type="pct"/>
            <w:hideMark/>
          </w:tcPr>
          <w:p w14:paraId="02F5577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65</w:t>
            </w:r>
          </w:p>
        </w:tc>
        <w:tc>
          <w:tcPr>
            <w:tcW w:w="415" w:type="pct"/>
            <w:hideMark/>
          </w:tcPr>
          <w:p w14:paraId="192A1DE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77</w:t>
            </w:r>
          </w:p>
        </w:tc>
        <w:tc>
          <w:tcPr>
            <w:tcW w:w="531" w:type="pct"/>
            <w:hideMark/>
          </w:tcPr>
          <w:p w14:paraId="7FC9989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الملك</w:t>
            </w:r>
          </w:p>
        </w:tc>
        <w:tc>
          <w:tcPr>
            <w:tcW w:w="364" w:type="pct"/>
            <w:hideMark/>
          </w:tcPr>
          <w:p w14:paraId="73F06E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67</w:t>
            </w:r>
          </w:p>
        </w:tc>
        <w:tc>
          <w:tcPr>
            <w:tcW w:w="2395" w:type="pct"/>
            <w:hideMark/>
          </w:tcPr>
          <w:p w14:paraId="69DBE38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3B531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r>
      <w:tr w:rsidR="00D739CF" w:rsidRPr="00CB000F" w14:paraId="3A0BD9D5" w14:textId="77777777" w:rsidTr="002A3904">
        <w:tc>
          <w:tcPr>
            <w:tcW w:w="491" w:type="pct"/>
            <w:hideMark/>
          </w:tcPr>
          <w:p w14:paraId="12FED90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w:t>
            </w:r>
          </w:p>
        </w:tc>
        <w:tc>
          <w:tcPr>
            <w:tcW w:w="436" w:type="pct"/>
            <w:hideMark/>
          </w:tcPr>
          <w:p w14:paraId="55D8C85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51</w:t>
            </w:r>
          </w:p>
        </w:tc>
        <w:tc>
          <w:tcPr>
            <w:tcW w:w="415" w:type="pct"/>
            <w:hideMark/>
          </w:tcPr>
          <w:p w14:paraId="788AB9E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w:t>
            </w:r>
          </w:p>
        </w:tc>
        <w:tc>
          <w:tcPr>
            <w:tcW w:w="531" w:type="pct"/>
            <w:hideMark/>
          </w:tcPr>
          <w:p w14:paraId="7D0A95E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القلم</w:t>
            </w:r>
          </w:p>
        </w:tc>
        <w:tc>
          <w:tcPr>
            <w:tcW w:w="364" w:type="pct"/>
            <w:hideMark/>
          </w:tcPr>
          <w:p w14:paraId="1A25A7B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68</w:t>
            </w:r>
          </w:p>
        </w:tc>
        <w:tc>
          <w:tcPr>
            <w:tcW w:w="2395" w:type="pct"/>
            <w:hideMark/>
          </w:tcPr>
          <w:p w14:paraId="31A1025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17-33 و48-</w:t>
            </w:r>
            <w:r w:rsidRPr="00CB000F">
              <w:rPr>
                <w:rStyle w:val="StyleGrasNoir"/>
                <w:rFonts w:ascii="Simplified Arabic" w:hAnsi="Simplified Arabic" w:cs="Simplified Arabic"/>
                <w:color w:val="000000" w:themeColor="text1"/>
                <w:sz w:val="20"/>
                <w:szCs w:val="20"/>
                <w:lang w:eastAsia="en-US"/>
              </w:rPr>
              <w:t>50</w:t>
            </w:r>
          </w:p>
        </w:tc>
        <w:tc>
          <w:tcPr>
            <w:tcW w:w="368" w:type="pct"/>
          </w:tcPr>
          <w:p w14:paraId="08E451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r>
      <w:tr w:rsidR="00D739CF" w:rsidRPr="00CB000F" w14:paraId="374B50C2" w14:textId="77777777" w:rsidTr="002A3904">
        <w:tc>
          <w:tcPr>
            <w:tcW w:w="491" w:type="pct"/>
            <w:hideMark/>
          </w:tcPr>
          <w:p w14:paraId="73B0A51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24</w:t>
            </w:r>
          </w:p>
        </w:tc>
        <w:tc>
          <w:tcPr>
            <w:tcW w:w="436" w:type="pct"/>
            <w:hideMark/>
          </w:tcPr>
          <w:p w14:paraId="5AB9F54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24</w:t>
            </w:r>
          </w:p>
        </w:tc>
        <w:tc>
          <w:tcPr>
            <w:tcW w:w="415" w:type="pct"/>
            <w:hideMark/>
          </w:tcPr>
          <w:p w14:paraId="2B02F51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c>
          <w:tcPr>
            <w:tcW w:w="531" w:type="pct"/>
            <w:hideMark/>
          </w:tcPr>
          <w:p w14:paraId="2B804BF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الحاقة</w:t>
            </w:r>
          </w:p>
        </w:tc>
        <w:tc>
          <w:tcPr>
            <w:tcW w:w="364" w:type="pct"/>
            <w:hideMark/>
          </w:tcPr>
          <w:p w14:paraId="73EF24C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69</w:t>
            </w:r>
          </w:p>
        </w:tc>
        <w:tc>
          <w:tcPr>
            <w:tcW w:w="2395" w:type="pct"/>
            <w:hideMark/>
          </w:tcPr>
          <w:p w14:paraId="386410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1D945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r>
      <w:tr w:rsidR="00D739CF" w:rsidRPr="00CB000F" w14:paraId="15377533" w14:textId="77777777" w:rsidTr="002A3904">
        <w:tc>
          <w:tcPr>
            <w:tcW w:w="491" w:type="pct"/>
            <w:hideMark/>
          </w:tcPr>
          <w:p w14:paraId="5F65EAA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42</w:t>
            </w:r>
          </w:p>
        </w:tc>
        <w:tc>
          <w:tcPr>
            <w:tcW w:w="436" w:type="pct"/>
            <w:hideMark/>
          </w:tcPr>
          <w:p w14:paraId="63E71F9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33</w:t>
            </w:r>
          </w:p>
        </w:tc>
        <w:tc>
          <w:tcPr>
            <w:tcW w:w="415" w:type="pct"/>
            <w:hideMark/>
          </w:tcPr>
          <w:p w14:paraId="34B4D74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79</w:t>
            </w:r>
          </w:p>
        </w:tc>
        <w:tc>
          <w:tcPr>
            <w:tcW w:w="531" w:type="pct"/>
            <w:hideMark/>
          </w:tcPr>
          <w:p w14:paraId="18B381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المعارج</w:t>
            </w:r>
          </w:p>
        </w:tc>
        <w:tc>
          <w:tcPr>
            <w:tcW w:w="364" w:type="pct"/>
            <w:hideMark/>
          </w:tcPr>
          <w:p w14:paraId="397558B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70</w:t>
            </w:r>
          </w:p>
        </w:tc>
        <w:tc>
          <w:tcPr>
            <w:tcW w:w="2395" w:type="pct"/>
            <w:hideMark/>
          </w:tcPr>
          <w:p w14:paraId="65DA5A1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4BE57B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44</w:t>
            </w:r>
          </w:p>
        </w:tc>
      </w:tr>
      <w:tr w:rsidR="00D739CF" w:rsidRPr="00CB000F" w14:paraId="5C311A78" w14:textId="77777777" w:rsidTr="002A3904">
        <w:tc>
          <w:tcPr>
            <w:tcW w:w="491" w:type="pct"/>
            <w:hideMark/>
          </w:tcPr>
          <w:p w14:paraId="0B97F31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51</w:t>
            </w:r>
          </w:p>
        </w:tc>
        <w:tc>
          <w:tcPr>
            <w:tcW w:w="436" w:type="pct"/>
            <w:hideMark/>
          </w:tcPr>
          <w:p w14:paraId="5F55200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53</w:t>
            </w:r>
          </w:p>
        </w:tc>
        <w:tc>
          <w:tcPr>
            <w:tcW w:w="415" w:type="pct"/>
            <w:hideMark/>
          </w:tcPr>
          <w:p w14:paraId="5FBA9D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71</w:t>
            </w:r>
          </w:p>
        </w:tc>
        <w:tc>
          <w:tcPr>
            <w:tcW w:w="531" w:type="pct"/>
            <w:hideMark/>
          </w:tcPr>
          <w:p w14:paraId="153D472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نوح</w:t>
            </w:r>
          </w:p>
        </w:tc>
        <w:tc>
          <w:tcPr>
            <w:tcW w:w="364" w:type="pct"/>
            <w:hideMark/>
          </w:tcPr>
          <w:p w14:paraId="6AE0A3E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71</w:t>
            </w:r>
          </w:p>
        </w:tc>
        <w:tc>
          <w:tcPr>
            <w:tcW w:w="2395" w:type="pct"/>
            <w:hideMark/>
          </w:tcPr>
          <w:p w14:paraId="46FD8A5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7B23F3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w:t>
            </w:r>
          </w:p>
        </w:tc>
      </w:tr>
      <w:tr w:rsidR="00D739CF" w:rsidRPr="00CB000F" w14:paraId="5DF4C45B" w14:textId="77777777" w:rsidTr="002A3904">
        <w:tc>
          <w:tcPr>
            <w:tcW w:w="491" w:type="pct"/>
            <w:hideMark/>
          </w:tcPr>
          <w:p w14:paraId="62D14B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62</w:t>
            </w:r>
          </w:p>
        </w:tc>
        <w:tc>
          <w:tcPr>
            <w:tcW w:w="436" w:type="pct"/>
            <w:hideMark/>
          </w:tcPr>
          <w:p w14:paraId="1249780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64</w:t>
            </w:r>
          </w:p>
        </w:tc>
        <w:tc>
          <w:tcPr>
            <w:tcW w:w="415" w:type="pct"/>
            <w:hideMark/>
          </w:tcPr>
          <w:p w14:paraId="278DEC2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c>
          <w:tcPr>
            <w:tcW w:w="531" w:type="pct"/>
            <w:hideMark/>
          </w:tcPr>
          <w:p w14:paraId="0AA843B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الجن</w:t>
            </w:r>
          </w:p>
        </w:tc>
        <w:tc>
          <w:tcPr>
            <w:tcW w:w="364" w:type="pct"/>
            <w:hideMark/>
          </w:tcPr>
          <w:p w14:paraId="743AB73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72</w:t>
            </w:r>
          </w:p>
        </w:tc>
        <w:tc>
          <w:tcPr>
            <w:tcW w:w="2395" w:type="pct"/>
            <w:hideMark/>
          </w:tcPr>
          <w:p w14:paraId="0B94B7B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358BA6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w:t>
            </w:r>
          </w:p>
        </w:tc>
      </w:tr>
      <w:tr w:rsidR="00D739CF" w:rsidRPr="00CB000F" w14:paraId="0E45EDFB" w14:textId="77777777" w:rsidTr="002A3904">
        <w:tc>
          <w:tcPr>
            <w:tcW w:w="491" w:type="pct"/>
            <w:hideMark/>
          </w:tcPr>
          <w:p w14:paraId="121DD25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23</w:t>
            </w:r>
          </w:p>
        </w:tc>
        <w:tc>
          <w:tcPr>
            <w:tcW w:w="436" w:type="pct"/>
            <w:hideMark/>
          </w:tcPr>
          <w:p w14:paraId="1D1A3F8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34</w:t>
            </w:r>
          </w:p>
        </w:tc>
        <w:tc>
          <w:tcPr>
            <w:tcW w:w="415" w:type="pct"/>
            <w:hideMark/>
          </w:tcPr>
          <w:p w14:paraId="1304BAB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c>
          <w:tcPr>
            <w:tcW w:w="531" w:type="pct"/>
            <w:hideMark/>
          </w:tcPr>
          <w:p w14:paraId="377B1A8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المزمل</w:t>
            </w:r>
          </w:p>
        </w:tc>
        <w:tc>
          <w:tcPr>
            <w:tcW w:w="364" w:type="pct"/>
            <w:hideMark/>
          </w:tcPr>
          <w:p w14:paraId="08B57B0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73</w:t>
            </w:r>
          </w:p>
        </w:tc>
        <w:tc>
          <w:tcPr>
            <w:tcW w:w="2395" w:type="pct"/>
            <w:hideMark/>
          </w:tcPr>
          <w:p w14:paraId="353E323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 عدا 10 و11 و20</w:t>
            </w:r>
          </w:p>
        </w:tc>
        <w:tc>
          <w:tcPr>
            <w:tcW w:w="368" w:type="pct"/>
          </w:tcPr>
          <w:p w14:paraId="2E18F39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w:t>
            </w:r>
          </w:p>
        </w:tc>
      </w:tr>
      <w:tr w:rsidR="00D739CF" w:rsidRPr="00CB000F" w14:paraId="66B047E2" w14:textId="77777777" w:rsidTr="002A3904">
        <w:tc>
          <w:tcPr>
            <w:tcW w:w="491" w:type="pct"/>
            <w:hideMark/>
          </w:tcPr>
          <w:p w14:paraId="2BC76EE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w:t>
            </w:r>
          </w:p>
        </w:tc>
        <w:tc>
          <w:tcPr>
            <w:tcW w:w="436" w:type="pct"/>
            <w:hideMark/>
          </w:tcPr>
          <w:p w14:paraId="1CF6810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2, 36</w:t>
            </w:r>
          </w:p>
        </w:tc>
        <w:tc>
          <w:tcPr>
            <w:tcW w:w="415" w:type="pct"/>
            <w:hideMark/>
          </w:tcPr>
          <w:p w14:paraId="37C03BE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w:t>
            </w:r>
          </w:p>
        </w:tc>
        <w:tc>
          <w:tcPr>
            <w:tcW w:w="531" w:type="pct"/>
            <w:hideMark/>
          </w:tcPr>
          <w:p w14:paraId="64C7421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المدثر</w:t>
            </w:r>
          </w:p>
        </w:tc>
        <w:tc>
          <w:tcPr>
            <w:tcW w:w="364" w:type="pct"/>
            <w:hideMark/>
          </w:tcPr>
          <w:p w14:paraId="4B3F74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74</w:t>
            </w:r>
          </w:p>
        </w:tc>
        <w:tc>
          <w:tcPr>
            <w:tcW w:w="2395" w:type="pct"/>
            <w:hideMark/>
          </w:tcPr>
          <w:p w14:paraId="5C652D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مكية</w:t>
            </w:r>
          </w:p>
        </w:tc>
        <w:tc>
          <w:tcPr>
            <w:tcW w:w="368" w:type="pct"/>
          </w:tcPr>
          <w:p w14:paraId="309F349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56</w:t>
            </w:r>
          </w:p>
        </w:tc>
      </w:tr>
      <w:tr w:rsidR="00D739CF" w:rsidRPr="00CB000F" w14:paraId="07175CA7" w14:textId="77777777" w:rsidTr="002A3904">
        <w:tc>
          <w:tcPr>
            <w:tcW w:w="491" w:type="pct"/>
            <w:hideMark/>
          </w:tcPr>
          <w:p w14:paraId="13C2A58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36</w:t>
            </w:r>
          </w:p>
        </w:tc>
        <w:tc>
          <w:tcPr>
            <w:tcW w:w="436" w:type="pct"/>
            <w:hideMark/>
          </w:tcPr>
          <w:p w14:paraId="2D562D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27</w:t>
            </w:r>
          </w:p>
        </w:tc>
        <w:tc>
          <w:tcPr>
            <w:tcW w:w="415" w:type="pct"/>
            <w:hideMark/>
          </w:tcPr>
          <w:p w14:paraId="5E1B629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31</w:t>
            </w:r>
          </w:p>
        </w:tc>
        <w:tc>
          <w:tcPr>
            <w:tcW w:w="531" w:type="pct"/>
            <w:hideMark/>
          </w:tcPr>
          <w:p w14:paraId="5BA1CFF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القيامة</w:t>
            </w:r>
          </w:p>
        </w:tc>
        <w:tc>
          <w:tcPr>
            <w:tcW w:w="364" w:type="pct"/>
            <w:hideMark/>
          </w:tcPr>
          <w:p w14:paraId="69B4D8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75</w:t>
            </w:r>
          </w:p>
        </w:tc>
        <w:tc>
          <w:tcPr>
            <w:tcW w:w="2395" w:type="pct"/>
            <w:hideMark/>
          </w:tcPr>
          <w:p w14:paraId="59F2E8E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56DD692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r>
      <w:tr w:rsidR="00D739CF" w:rsidRPr="00CB000F" w14:paraId="168ED0D5" w14:textId="77777777" w:rsidTr="002A3904">
        <w:tc>
          <w:tcPr>
            <w:tcW w:w="491" w:type="pct"/>
            <w:hideMark/>
          </w:tcPr>
          <w:p w14:paraId="264A2C9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52</w:t>
            </w:r>
          </w:p>
        </w:tc>
        <w:tc>
          <w:tcPr>
            <w:tcW w:w="436" w:type="pct"/>
            <w:hideMark/>
          </w:tcPr>
          <w:p w14:paraId="069D5FF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34bis</w:t>
            </w:r>
          </w:p>
        </w:tc>
        <w:tc>
          <w:tcPr>
            <w:tcW w:w="415" w:type="pct"/>
            <w:hideMark/>
          </w:tcPr>
          <w:p w14:paraId="5E78638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98</w:t>
            </w:r>
          </w:p>
        </w:tc>
        <w:tc>
          <w:tcPr>
            <w:tcW w:w="531" w:type="pct"/>
            <w:hideMark/>
          </w:tcPr>
          <w:p w14:paraId="4B8ED3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الإنسان</w:t>
            </w:r>
          </w:p>
        </w:tc>
        <w:tc>
          <w:tcPr>
            <w:tcW w:w="364" w:type="pct"/>
            <w:hideMark/>
          </w:tcPr>
          <w:p w14:paraId="415EAFA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76</w:t>
            </w:r>
          </w:p>
        </w:tc>
        <w:tc>
          <w:tcPr>
            <w:tcW w:w="2395" w:type="pct"/>
            <w:hideMark/>
          </w:tcPr>
          <w:p w14:paraId="6884EB3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4E405F2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31</w:t>
            </w:r>
          </w:p>
        </w:tc>
      </w:tr>
      <w:tr w:rsidR="00D739CF" w:rsidRPr="00CB000F" w14:paraId="67FB7A5A" w14:textId="77777777" w:rsidTr="002A3904">
        <w:tc>
          <w:tcPr>
            <w:tcW w:w="491" w:type="pct"/>
            <w:hideMark/>
          </w:tcPr>
          <w:p w14:paraId="7FEE2C4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32</w:t>
            </w:r>
          </w:p>
        </w:tc>
        <w:tc>
          <w:tcPr>
            <w:tcW w:w="436" w:type="pct"/>
            <w:hideMark/>
          </w:tcPr>
          <w:p w14:paraId="6F269DA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25</w:t>
            </w:r>
          </w:p>
        </w:tc>
        <w:tc>
          <w:tcPr>
            <w:tcW w:w="415" w:type="pct"/>
            <w:hideMark/>
          </w:tcPr>
          <w:p w14:paraId="3779F58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33</w:t>
            </w:r>
          </w:p>
        </w:tc>
        <w:tc>
          <w:tcPr>
            <w:tcW w:w="531" w:type="pct"/>
            <w:hideMark/>
          </w:tcPr>
          <w:p w14:paraId="5CCD970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المرسلات</w:t>
            </w:r>
          </w:p>
        </w:tc>
        <w:tc>
          <w:tcPr>
            <w:tcW w:w="364" w:type="pct"/>
            <w:hideMark/>
          </w:tcPr>
          <w:p w14:paraId="5628F1D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77</w:t>
            </w:r>
          </w:p>
        </w:tc>
        <w:tc>
          <w:tcPr>
            <w:tcW w:w="2395" w:type="pct"/>
            <w:hideMark/>
          </w:tcPr>
          <w:p w14:paraId="7BD1B0D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r w:rsidRPr="00CB000F">
              <w:rPr>
                <w:rFonts w:ascii="Simplified Arabic" w:hAnsi="Simplified Arabic" w:cs="Simplified Arabic"/>
                <w:color w:val="000000" w:themeColor="text1"/>
                <w:sz w:val="20"/>
                <w:szCs w:val="20"/>
                <w:rtl/>
                <w:lang w:eastAsia="en-US"/>
              </w:rPr>
              <w:t xml:space="preserve"> </w:t>
            </w:r>
            <w:r w:rsidRPr="00CB000F">
              <w:rPr>
                <w:rStyle w:val="StyleGrasNoir"/>
                <w:rFonts w:ascii="Simplified Arabic" w:hAnsi="Simplified Arabic" w:cs="Simplified Arabic"/>
                <w:color w:val="000000" w:themeColor="text1"/>
                <w:sz w:val="20"/>
                <w:szCs w:val="20"/>
                <w:rtl/>
                <w:lang w:eastAsia="en-US"/>
              </w:rPr>
              <w:t>عدا 48</w:t>
            </w:r>
          </w:p>
        </w:tc>
        <w:tc>
          <w:tcPr>
            <w:tcW w:w="368" w:type="pct"/>
          </w:tcPr>
          <w:p w14:paraId="3679569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50</w:t>
            </w:r>
          </w:p>
        </w:tc>
      </w:tr>
      <w:tr w:rsidR="00D739CF" w:rsidRPr="00CB000F" w14:paraId="4D2A2472" w14:textId="77777777" w:rsidTr="002A3904">
        <w:tc>
          <w:tcPr>
            <w:tcW w:w="491" w:type="pct"/>
            <w:hideMark/>
          </w:tcPr>
          <w:p w14:paraId="3591C1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33</w:t>
            </w:r>
          </w:p>
        </w:tc>
        <w:tc>
          <w:tcPr>
            <w:tcW w:w="436" w:type="pct"/>
            <w:hideMark/>
          </w:tcPr>
          <w:p w14:paraId="33C9D5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26</w:t>
            </w:r>
          </w:p>
        </w:tc>
        <w:tc>
          <w:tcPr>
            <w:tcW w:w="415" w:type="pct"/>
            <w:hideMark/>
          </w:tcPr>
          <w:p w14:paraId="61143E6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80</w:t>
            </w:r>
          </w:p>
        </w:tc>
        <w:tc>
          <w:tcPr>
            <w:tcW w:w="531" w:type="pct"/>
            <w:hideMark/>
          </w:tcPr>
          <w:p w14:paraId="60A9C30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النبأ</w:t>
            </w:r>
          </w:p>
        </w:tc>
        <w:tc>
          <w:tcPr>
            <w:tcW w:w="364" w:type="pct"/>
            <w:hideMark/>
          </w:tcPr>
          <w:p w14:paraId="6BAB37A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78</w:t>
            </w:r>
          </w:p>
        </w:tc>
        <w:tc>
          <w:tcPr>
            <w:tcW w:w="2395" w:type="pct"/>
            <w:hideMark/>
          </w:tcPr>
          <w:p w14:paraId="2282311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7A3420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r>
      <w:tr w:rsidR="00D739CF" w:rsidRPr="00CB000F" w14:paraId="723BBD08" w14:textId="77777777" w:rsidTr="002A3904">
        <w:tc>
          <w:tcPr>
            <w:tcW w:w="491" w:type="pct"/>
            <w:hideMark/>
          </w:tcPr>
          <w:p w14:paraId="64C511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31</w:t>
            </w:r>
          </w:p>
        </w:tc>
        <w:tc>
          <w:tcPr>
            <w:tcW w:w="436" w:type="pct"/>
            <w:hideMark/>
          </w:tcPr>
          <w:p w14:paraId="774E0CE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w:t>
            </w:r>
          </w:p>
        </w:tc>
        <w:tc>
          <w:tcPr>
            <w:tcW w:w="415" w:type="pct"/>
            <w:hideMark/>
          </w:tcPr>
          <w:p w14:paraId="08532A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81</w:t>
            </w:r>
          </w:p>
        </w:tc>
        <w:tc>
          <w:tcPr>
            <w:tcW w:w="531" w:type="pct"/>
            <w:hideMark/>
          </w:tcPr>
          <w:p w14:paraId="79917BA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النازعات</w:t>
            </w:r>
          </w:p>
        </w:tc>
        <w:tc>
          <w:tcPr>
            <w:tcW w:w="364" w:type="pct"/>
            <w:hideMark/>
          </w:tcPr>
          <w:p w14:paraId="5D42E1F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79</w:t>
            </w:r>
          </w:p>
        </w:tc>
        <w:tc>
          <w:tcPr>
            <w:tcW w:w="2395" w:type="pct"/>
            <w:hideMark/>
          </w:tcPr>
          <w:p w14:paraId="69E357B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51A9981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46</w:t>
            </w:r>
          </w:p>
        </w:tc>
      </w:tr>
      <w:tr w:rsidR="00D739CF" w:rsidRPr="00CB000F" w14:paraId="2CE26826" w14:textId="77777777" w:rsidTr="002A3904">
        <w:tc>
          <w:tcPr>
            <w:tcW w:w="491" w:type="pct"/>
            <w:hideMark/>
          </w:tcPr>
          <w:p w14:paraId="78CFDB9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17</w:t>
            </w:r>
          </w:p>
        </w:tc>
        <w:tc>
          <w:tcPr>
            <w:tcW w:w="436" w:type="pct"/>
            <w:hideMark/>
          </w:tcPr>
          <w:p w14:paraId="5927D0B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17</w:t>
            </w:r>
          </w:p>
        </w:tc>
        <w:tc>
          <w:tcPr>
            <w:tcW w:w="415" w:type="pct"/>
            <w:hideMark/>
          </w:tcPr>
          <w:p w14:paraId="678025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24</w:t>
            </w:r>
          </w:p>
        </w:tc>
        <w:tc>
          <w:tcPr>
            <w:tcW w:w="531" w:type="pct"/>
            <w:hideMark/>
          </w:tcPr>
          <w:p w14:paraId="3A33169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عبس</w:t>
            </w:r>
          </w:p>
        </w:tc>
        <w:tc>
          <w:tcPr>
            <w:tcW w:w="364" w:type="pct"/>
            <w:hideMark/>
          </w:tcPr>
          <w:p w14:paraId="54F6CBD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80</w:t>
            </w:r>
          </w:p>
        </w:tc>
        <w:tc>
          <w:tcPr>
            <w:tcW w:w="2395" w:type="pct"/>
            <w:hideMark/>
          </w:tcPr>
          <w:p w14:paraId="1AF7C6C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2E91DD4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42</w:t>
            </w:r>
          </w:p>
        </w:tc>
      </w:tr>
      <w:tr w:rsidR="00D739CF" w:rsidRPr="00CB000F" w14:paraId="319AD165" w14:textId="77777777" w:rsidTr="002A3904">
        <w:tc>
          <w:tcPr>
            <w:tcW w:w="491" w:type="pct"/>
            <w:hideMark/>
          </w:tcPr>
          <w:p w14:paraId="04C2499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27</w:t>
            </w:r>
          </w:p>
        </w:tc>
        <w:tc>
          <w:tcPr>
            <w:tcW w:w="436" w:type="pct"/>
            <w:hideMark/>
          </w:tcPr>
          <w:p w14:paraId="2C8E83F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w:t>
            </w:r>
          </w:p>
        </w:tc>
        <w:tc>
          <w:tcPr>
            <w:tcW w:w="415" w:type="pct"/>
            <w:hideMark/>
          </w:tcPr>
          <w:p w14:paraId="72689D1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w:t>
            </w:r>
          </w:p>
        </w:tc>
        <w:tc>
          <w:tcPr>
            <w:tcW w:w="531" w:type="pct"/>
            <w:hideMark/>
          </w:tcPr>
          <w:p w14:paraId="325ECAA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التكوير</w:t>
            </w:r>
          </w:p>
        </w:tc>
        <w:tc>
          <w:tcPr>
            <w:tcW w:w="364" w:type="pct"/>
            <w:hideMark/>
          </w:tcPr>
          <w:p w14:paraId="7991401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81</w:t>
            </w:r>
          </w:p>
        </w:tc>
        <w:tc>
          <w:tcPr>
            <w:tcW w:w="2395" w:type="pct"/>
            <w:hideMark/>
          </w:tcPr>
          <w:p w14:paraId="54554B0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72C829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r>
      <w:tr w:rsidR="00D739CF" w:rsidRPr="00CB000F" w14:paraId="7BAA64EF" w14:textId="77777777" w:rsidTr="002A3904">
        <w:tc>
          <w:tcPr>
            <w:tcW w:w="491" w:type="pct"/>
            <w:hideMark/>
          </w:tcPr>
          <w:p w14:paraId="1B5FD0C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26</w:t>
            </w:r>
          </w:p>
        </w:tc>
        <w:tc>
          <w:tcPr>
            <w:tcW w:w="436" w:type="pct"/>
            <w:hideMark/>
          </w:tcPr>
          <w:p w14:paraId="45DA42C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15</w:t>
            </w:r>
          </w:p>
        </w:tc>
        <w:tc>
          <w:tcPr>
            <w:tcW w:w="415" w:type="pct"/>
            <w:hideMark/>
          </w:tcPr>
          <w:p w14:paraId="613FD0B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82</w:t>
            </w:r>
          </w:p>
        </w:tc>
        <w:tc>
          <w:tcPr>
            <w:tcW w:w="531" w:type="pct"/>
            <w:hideMark/>
          </w:tcPr>
          <w:p w14:paraId="6837A85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الانفطار</w:t>
            </w:r>
          </w:p>
        </w:tc>
        <w:tc>
          <w:tcPr>
            <w:tcW w:w="364" w:type="pct"/>
            <w:hideMark/>
          </w:tcPr>
          <w:p w14:paraId="3A420EF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82</w:t>
            </w:r>
          </w:p>
        </w:tc>
        <w:tc>
          <w:tcPr>
            <w:tcW w:w="2395" w:type="pct"/>
            <w:hideMark/>
          </w:tcPr>
          <w:p w14:paraId="1344C8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50D7A38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r>
      <w:tr w:rsidR="00D739CF" w:rsidRPr="00CB000F" w14:paraId="42AE1150" w14:textId="77777777" w:rsidTr="002A3904">
        <w:tc>
          <w:tcPr>
            <w:tcW w:w="491" w:type="pct"/>
            <w:hideMark/>
          </w:tcPr>
          <w:p w14:paraId="52EF29A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37</w:t>
            </w:r>
          </w:p>
        </w:tc>
        <w:tc>
          <w:tcPr>
            <w:tcW w:w="436" w:type="pct"/>
            <w:hideMark/>
          </w:tcPr>
          <w:p w14:paraId="3C1E874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35</w:t>
            </w:r>
          </w:p>
        </w:tc>
        <w:tc>
          <w:tcPr>
            <w:tcW w:w="415" w:type="pct"/>
            <w:hideMark/>
          </w:tcPr>
          <w:p w14:paraId="7A384F7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86</w:t>
            </w:r>
          </w:p>
        </w:tc>
        <w:tc>
          <w:tcPr>
            <w:tcW w:w="531" w:type="pct"/>
            <w:hideMark/>
          </w:tcPr>
          <w:p w14:paraId="5D4D43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المطففين</w:t>
            </w:r>
          </w:p>
        </w:tc>
        <w:tc>
          <w:tcPr>
            <w:tcW w:w="364" w:type="pct"/>
            <w:hideMark/>
          </w:tcPr>
          <w:p w14:paraId="7817D39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83</w:t>
            </w:r>
          </w:p>
        </w:tc>
        <w:tc>
          <w:tcPr>
            <w:tcW w:w="2395" w:type="pct"/>
            <w:hideMark/>
          </w:tcPr>
          <w:p w14:paraId="451C4B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9998C7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36</w:t>
            </w:r>
          </w:p>
        </w:tc>
      </w:tr>
      <w:tr w:rsidR="00D739CF" w:rsidRPr="00CB000F" w14:paraId="04BABD47" w14:textId="77777777" w:rsidTr="002A3904">
        <w:tc>
          <w:tcPr>
            <w:tcW w:w="491" w:type="pct"/>
            <w:hideMark/>
          </w:tcPr>
          <w:p w14:paraId="2ADAF55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c>
          <w:tcPr>
            <w:tcW w:w="436" w:type="pct"/>
            <w:hideMark/>
          </w:tcPr>
          <w:p w14:paraId="2D03DFA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c>
          <w:tcPr>
            <w:tcW w:w="415" w:type="pct"/>
            <w:hideMark/>
          </w:tcPr>
          <w:p w14:paraId="08A8E97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83</w:t>
            </w:r>
          </w:p>
        </w:tc>
        <w:tc>
          <w:tcPr>
            <w:tcW w:w="531" w:type="pct"/>
            <w:hideMark/>
          </w:tcPr>
          <w:p w14:paraId="5310FF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الانشقاق</w:t>
            </w:r>
          </w:p>
        </w:tc>
        <w:tc>
          <w:tcPr>
            <w:tcW w:w="364" w:type="pct"/>
            <w:hideMark/>
          </w:tcPr>
          <w:p w14:paraId="4E3139B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84</w:t>
            </w:r>
          </w:p>
        </w:tc>
        <w:tc>
          <w:tcPr>
            <w:tcW w:w="2395" w:type="pct"/>
            <w:hideMark/>
          </w:tcPr>
          <w:p w14:paraId="517F820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23AB7BD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25</w:t>
            </w:r>
          </w:p>
        </w:tc>
      </w:tr>
      <w:tr w:rsidR="00D739CF" w:rsidRPr="00CB000F" w14:paraId="394527E5" w14:textId="77777777" w:rsidTr="002A3904">
        <w:tc>
          <w:tcPr>
            <w:tcW w:w="491" w:type="pct"/>
            <w:hideMark/>
          </w:tcPr>
          <w:p w14:paraId="0AFBFB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22</w:t>
            </w:r>
          </w:p>
        </w:tc>
        <w:tc>
          <w:tcPr>
            <w:tcW w:w="436" w:type="pct"/>
            <w:hideMark/>
          </w:tcPr>
          <w:p w14:paraId="7FFC703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43</w:t>
            </w:r>
          </w:p>
        </w:tc>
        <w:tc>
          <w:tcPr>
            <w:tcW w:w="415" w:type="pct"/>
            <w:hideMark/>
          </w:tcPr>
          <w:p w14:paraId="126AB6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27</w:t>
            </w:r>
          </w:p>
        </w:tc>
        <w:tc>
          <w:tcPr>
            <w:tcW w:w="531" w:type="pct"/>
            <w:hideMark/>
          </w:tcPr>
          <w:p w14:paraId="22E3F94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البروج</w:t>
            </w:r>
          </w:p>
        </w:tc>
        <w:tc>
          <w:tcPr>
            <w:tcW w:w="364" w:type="pct"/>
            <w:hideMark/>
          </w:tcPr>
          <w:p w14:paraId="1EDE5E8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85</w:t>
            </w:r>
          </w:p>
        </w:tc>
        <w:tc>
          <w:tcPr>
            <w:tcW w:w="2395" w:type="pct"/>
            <w:hideMark/>
          </w:tcPr>
          <w:p w14:paraId="53DC22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F18E63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22</w:t>
            </w:r>
          </w:p>
        </w:tc>
      </w:tr>
      <w:tr w:rsidR="00D739CF" w:rsidRPr="00CB000F" w14:paraId="2B64DEBB" w14:textId="77777777" w:rsidTr="002A3904">
        <w:tc>
          <w:tcPr>
            <w:tcW w:w="491" w:type="pct"/>
            <w:hideMark/>
          </w:tcPr>
          <w:p w14:paraId="2D185A7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15</w:t>
            </w:r>
          </w:p>
        </w:tc>
        <w:tc>
          <w:tcPr>
            <w:tcW w:w="436" w:type="pct"/>
            <w:hideMark/>
          </w:tcPr>
          <w:p w14:paraId="1A52DAF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w:t>
            </w:r>
          </w:p>
        </w:tc>
        <w:tc>
          <w:tcPr>
            <w:tcW w:w="415" w:type="pct"/>
            <w:hideMark/>
          </w:tcPr>
          <w:p w14:paraId="77A668B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36</w:t>
            </w:r>
          </w:p>
        </w:tc>
        <w:tc>
          <w:tcPr>
            <w:tcW w:w="531" w:type="pct"/>
            <w:hideMark/>
          </w:tcPr>
          <w:p w14:paraId="460BA5B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الطارق</w:t>
            </w:r>
          </w:p>
        </w:tc>
        <w:tc>
          <w:tcPr>
            <w:tcW w:w="364" w:type="pct"/>
            <w:hideMark/>
          </w:tcPr>
          <w:p w14:paraId="47E1661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86</w:t>
            </w:r>
          </w:p>
        </w:tc>
        <w:tc>
          <w:tcPr>
            <w:tcW w:w="2395" w:type="pct"/>
            <w:hideMark/>
          </w:tcPr>
          <w:p w14:paraId="2D15C5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750A20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17</w:t>
            </w:r>
          </w:p>
        </w:tc>
      </w:tr>
      <w:tr w:rsidR="00D739CF" w:rsidRPr="00CB000F" w14:paraId="077D3A54" w14:textId="77777777" w:rsidTr="002A3904">
        <w:tc>
          <w:tcPr>
            <w:tcW w:w="491" w:type="pct"/>
            <w:hideMark/>
          </w:tcPr>
          <w:p w14:paraId="57C16CE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c>
          <w:tcPr>
            <w:tcW w:w="436" w:type="pct"/>
            <w:hideMark/>
          </w:tcPr>
          <w:p w14:paraId="327B798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16</w:t>
            </w:r>
          </w:p>
        </w:tc>
        <w:tc>
          <w:tcPr>
            <w:tcW w:w="415" w:type="pct"/>
            <w:hideMark/>
          </w:tcPr>
          <w:p w14:paraId="45F26FA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c>
          <w:tcPr>
            <w:tcW w:w="531" w:type="pct"/>
            <w:hideMark/>
          </w:tcPr>
          <w:p w14:paraId="00B1852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الأعلى</w:t>
            </w:r>
          </w:p>
        </w:tc>
        <w:tc>
          <w:tcPr>
            <w:tcW w:w="364" w:type="pct"/>
            <w:hideMark/>
          </w:tcPr>
          <w:p w14:paraId="354DE0D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87</w:t>
            </w:r>
          </w:p>
        </w:tc>
        <w:tc>
          <w:tcPr>
            <w:tcW w:w="2395" w:type="pct"/>
            <w:hideMark/>
          </w:tcPr>
          <w:p w14:paraId="07B7706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235ED0C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r>
      <w:tr w:rsidR="00D739CF" w:rsidRPr="00CB000F" w14:paraId="329B69A3" w14:textId="77777777" w:rsidTr="002A3904">
        <w:tc>
          <w:tcPr>
            <w:tcW w:w="491" w:type="pct"/>
            <w:hideMark/>
          </w:tcPr>
          <w:p w14:paraId="6A336F4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34</w:t>
            </w:r>
          </w:p>
        </w:tc>
        <w:tc>
          <w:tcPr>
            <w:tcW w:w="436" w:type="pct"/>
            <w:hideMark/>
          </w:tcPr>
          <w:p w14:paraId="52411FA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21</w:t>
            </w:r>
          </w:p>
        </w:tc>
        <w:tc>
          <w:tcPr>
            <w:tcW w:w="415" w:type="pct"/>
            <w:hideMark/>
          </w:tcPr>
          <w:p w14:paraId="2767D01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68</w:t>
            </w:r>
          </w:p>
        </w:tc>
        <w:tc>
          <w:tcPr>
            <w:tcW w:w="531" w:type="pct"/>
            <w:hideMark/>
          </w:tcPr>
          <w:p w14:paraId="54A7B3D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الغاشية</w:t>
            </w:r>
          </w:p>
        </w:tc>
        <w:tc>
          <w:tcPr>
            <w:tcW w:w="364" w:type="pct"/>
            <w:hideMark/>
          </w:tcPr>
          <w:p w14:paraId="40AB07A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88</w:t>
            </w:r>
          </w:p>
        </w:tc>
        <w:tc>
          <w:tcPr>
            <w:tcW w:w="2395" w:type="pct"/>
            <w:hideMark/>
          </w:tcPr>
          <w:p w14:paraId="7C50CB7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429A402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26</w:t>
            </w:r>
          </w:p>
        </w:tc>
      </w:tr>
      <w:tr w:rsidR="00D739CF" w:rsidRPr="00CB000F" w14:paraId="06020BF6" w14:textId="77777777" w:rsidTr="002A3904">
        <w:tc>
          <w:tcPr>
            <w:tcW w:w="491" w:type="pct"/>
            <w:hideMark/>
          </w:tcPr>
          <w:p w14:paraId="0F3073C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35</w:t>
            </w:r>
          </w:p>
        </w:tc>
        <w:tc>
          <w:tcPr>
            <w:tcW w:w="436" w:type="pct"/>
            <w:hideMark/>
          </w:tcPr>
          <w:p w14:paraId="50D6397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42</w:t>
            </w:r>
          </w:p>
        </w:tc>
        <w:tc>
          <w:tcPr>
            <w:tcW w:w="415" w:type="pct"/>
            <w:hideMark/>
          </w:tcPr>
          <w:p w14:paraId="4566549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w:t>
            </w:r>
          </w:p>
        </w:tc>
        <w:tc>
          <w:tcPr>
            <w:tcW w:w="531" w:type="pct"/>
            <w:hideMark/>
          </w:tcPr>
          <w:p w14:paraId="01C88C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الفجر</w:t>
            </w:r>
          </w:p>
        </w:tc>
        <w:tc>
          <w:tcPr>
            <w:tcW w:w="364" w:type="pct"/>
            <w:hideMark/>
          </w:tcPr>
          <w:p w14:paraId="05CCCF2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89</w:t>
            </w:r>
          </w:p>
        </w:tc>
        <w:tc>
          <w:tcPr>
            <w:tcW w:w="2395" w:type="pct"/>
            <w:hideMark/>
          </w:tcPr>
          <w:p w14:paraId="1D3331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4FF85C8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r>
      <w:tr w:rsidR="00D739CF" w:rsidRPr="00CB000F" w14:paraId="62327160" w14:textId="77777777" w:rsidTr="002A3904">
        <w:tc>
          <w:tcPr>
            <w:tcW w:w="491" w:type="pct"/>
            <w:hideMark/>
          </w:tcPr>
          <w:p w14:paraId="179189A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c>
          <w:tcPr>
            <w:tcW w:w="436" w:type="pct"/>
            <w:hideMark/>
          </w:tcPr>
          <w:p w14:paraId="45598DE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40</w:t>
            </w:r>
          </w:p>
        </w:tc>
        <w:tc>
          <w:tcPr>
            <w:tcW w:w="415" w:type="pct"/>
            <w:hideMark/>
          </w:tcPr>
          <w:p w14:paraId="17A4A0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35</w:t>
            </w:r>
          </w:p>
        </w:tc>
        <w:tc>
          <w:tcPr>
            <w:tcW w:w="531" w:type="pct"/>
            <w:hideMark/>
          </w:tcPr>
          <w:p w14:paraId="21AFC9F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البلد</w:t>
            </w:r>
          </w:p>
        </w:tc>
        <w:tc>
          <w:tcPr>
            <w:tcW w:w="364" w:type="pct"/>
            <w:hideMark/>
          </w:tcPr>
          <w:p w14:paraId="6FE4D26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90</w:t>
            </w:r>
          </w:p>
        </w:tc>
        <w:tc>
          <w:tcPr>
            <w:tcW w:w="2395" w:type="pct"/>
            <w:hideMark/>
          </w:tcPr>
          <w:p w14:paraId="38690EB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16747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w:t>
            </w:r>
          </w:p>
        </w:tc>
      </w:tr>
      <w:tr w:rsidR="00D739CF" w:rsidRPr="00CB000F" w14:paraId="5EE81D94" w14:textId="77777777" w:rsidTr="002A3904">
        <w:tc>
          <w:tcPr>
            <w:tcW w:w="491" w:type="pct"/>
            <w:hideMark/>
          </w:tcPr>
          <w:p w14:paraId="443463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16</w:t>
            </w:r>
          </w:p>
        </w:tc>
        <w:tc>
          <w:tcPr>
            <w:tcW w:w="436" w:type="pct"/>
            <w:hideMark/>
          </w:tcPr>
          <w:p w14:paraId="28EAD5E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7</w:t>
            </w:r>
          </w:p>
        </w:tc>
        <w:tc>
          <w:tcPr>
            <w:tcW w:w="415" w:type="pct"/>
            <w:hideMark/>
          </w:tcPr>
          <w:p w14:paraId="541C4E4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26</w:t>
            </w:r>
          </w:p>
        </w:tc>
        <w:tc>
          <w:tcPr>
            <w:tcW w:w="531" w:type="pct"/>
            <w:hideMark/>
          </w:tcPr>
          <w:p w14:paraId="5CF44B2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الشمس</w:t>
            </w:r>
          </w:p>
        </w:tc>
        <w:tc>
          <w:tcPr>
            <w:tcW w:w="364" w:type="pct"/>
            <w:hideMark/>
          </w:tcPr>
          <w:p w14:paraId="22F3914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91</w:t>
            </w:r>
          </w:p>
        </w:tc>
        <w:tc>
          <w:tcPr>
            <w:tcW w:w="2395" w:type="pct"/>
            <w:hideMark/>
          </w:tcPr>
          <w:p w14:paraId="751810A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744A12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15</w:t>
            </w:r>
          </w:p>
        </w:tc>
      </w:tr>
      <w:tr w:rsidR="00D739CF" w:rsidRPr="00CB000F" w14:paraId="463800D7" w14:textId="77777777" w:rsidTr="002A3904">
        <w:tc>
          <w:tcPr>
            <w:tcW w:w="491" w:type="pct"/>
            <w:hideMark/>
          </w:tcPr>
          <w:p w14:paraId="09C395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w:t>
            </w:r>
          </w:p>
        </w:tc>
        <w:tc>
          <w:tcPr>
            <w:tcW w:w="436" w:type="pct"/>
            <w:hideMark/>
          </w:tcPr>
          <w:p w14:paraId="2F4FF35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14</w:t>
            </w:r>
          </w:p>
        </w:tc>
        <w:tc>
          <w:tcPr>
            <w:tcW w:w="415" w:type="pct"/>
            <w:hideMark/>
          </w:tcPr>
          <w:p w14:paraId="29363C4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w:t>
            </w:r>
          </w:p>
        </w:tc>
        <w:tc>
          <w:tcPr>
            <w:tcW w:w="531" w:type="pct"/>
            <w:hideMark/>
          </w:tcPr>
          <w:p w14:paraId="20B2243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الليل</w:t>
            </w:r>
          </w:p>
        </w:tc>
        <w:tc>
          <w:tcPr>
            <w:tcW w:w="364" w:type="pct"/>
            <w:hideMark/>
          </w:tcPr>
          <w:p w14:paraId="6D2417F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92</w:t>
            </w:r>
          </w:p>
        </w:tc>
        <w:tc>
          <w:tcPr>
            <w:tcW w:w="2395" w:type="pct"/>
            <w:hideMark/>
          </w:tcPr>
          <w:p w14:paraId="1CB82B3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05F61C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21</w:t>
            </w:r>
          </w:p>
        </w:tc>
      </w:tr>
      <w:tr w:rsidR="00D739CF" w:rsidRPr="00CB000F" w14:paraId="70222451" w14:textId="77777777" w:rsidTr="002A3904">
        <w:tc>
          <w:tcPr>
            <w:tcW w:w="491" w:type="pct"/>
            <w:hideMark/>
          </w:tcPr>
          <w:p w14:paraId="6D850C3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13</w:t>
            </w:r>
          </w:p>
        </w:tc>
        <w:tc>
          <w:tcPr>
            <w:tcW w:w="436" w:type="pct"/>
            <w:hideMark/>
          </w:tcPr>
          <w:p w14:paraId="2433CC6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w:t>
            </w:r>
          </w:p>
        </w:tc>
        <w:tc>
          <w:tcPr>
            <w:tcW w:w="415" w:type="pct"/>
            <w:hideMark/>
          </w:tcPr>
          <w:p w14:paraId="7235DE5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c>
          <w:tcPr>
            <w:tcW w:w="531" w:type="pct"/>
            <w:hideMark/>
          </w:tcPr>
          <w:p w14:paraId="179F95A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الضحى</w:t>
            </w:r>
          </w:p>
        </w:tc>
        <w:tc>
          <w:tcPr>
            <w:tcW w:w="364" w:type="pct"/>
            <w:hideMark/>
          </w:tcPr>
          <w:p w14:paraId="603D372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93</w:t>
            </w:r>
          </w:p>
        </w:tc>
        <w:tc>
          <w:tcPr>
            <w:tcW w:w="2395" w:type="pct"/>
            <w:hideMark/>
          </w:tcPr>
          <w:p w14:paraId="2779CD4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6C5DF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r>
      <w:tr w:rsidR="00D739CF" w:rsidRPr="00CB000F" w14:paraId="2E7BC076" w14:textId="77777777" w:rsidTr="002A3904">
        <w:tc>
          <w:tcPr>
            <w:tcW w:w="491" w:type="pct"/>
            <w:hideMark/>
          </w:tcPr>
          <w:p w14:paraId="68D8340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w:t>
            </w:r>
          </w:p>
        </w:tc>
        <w:tc>
          <w:tcPr>
            <w:tcW w:w="436" w:type="pct"/>
            <w:hideMark/>
          </w:tcPr>
          <w:p w14:paraId="4950F37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c>
          <w:tcPr>
            <w:tcW w:w="415" w:type="pct"/>
            <w:hideMark/>
          </w:tcPr>
          <w:p w14:paraId="41981C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w:t>
            </w:r>
          </w:p>
        </w:tc>
        <w:tc>
          <w:tcPr>
            <w:tcW w:w="531" w:type="pct"/>
            <w:hideMark/>
          </w:tcPr>
          <w:p w14:paraId="038679E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الشرح</w:t>
            </w:r>
          </w:p>
        </w:tc>
        <w:tc>
          <w:tcPr>
            <w:tcW w:w="364" w:type="pct"/>
            <w:hideMark/>
          </w:tcPr>
          <w:p w14:paraId="58FF6E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94</w:t>
            </w:r>
          </w:p>
        </w:tc>
        <w:tc>
          <w:tcPr>
            <w:tcW w:w="2395" w:type="pct"/>
            <w:hideMark/>
          </w:tcPr>
          <w:p w14:paraId="5A43FCE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D4A827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r>
      <w:tr w:rsidR="00D739CF" w:rsidRPr="00CB000F" w14:paraId="28DB4FA7" w14:textId="77777777" w:rsidTr="002A3904">
        <w:tc>
          <w:tcPr>
            <w:tcW w:w="491" w:type="pct"/>
            <w:hideMark/>
          </w:tcPr>
          <w:p w14:paraId="5C932F6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w:t>
            </w:r>
          </w:p>
        </w:tc>
        <w:tc>
          <w:tcPr>
            <w:tcW w:w="436" w:type="pct"/>
            <w:hideMark/>
          </w:tcPr>
          <w:p w14:paraId="158D852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w:t>
            </w:r>
          </w:p>
        </w:tc>
        <w:tc>
          <w:tcPr>
            <w:tcW w:w="415" w:type="pct"/>
            <w:hideMark/>
          </w:tcPr>
          <w:p w14:paraId="713974F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28</w:t>
            </w:r>
          </w:p>
        </w:tc>
        <w:tc>
          <w:tcPr>
            <w:tcW w:w="531" w:type="pct"/>
            <w:hideMark/>
          </w:tcPr>
          <w:p w14:paraId="44482A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التين</w:t>
            </w:r>
          </w:p>
        </w:tc>
        <w:tc>
          <w:tcPr>
            <w:tcW w:w="364" w:type="pct"/>
            <w:hideMark/>
          </w:tcPr>
          <w:p w14:paraId="1F9722E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95</w:t>
            </w:r>
          </w:p>
        </w:tc>
        <w:tc>
          <w:tcPr>
            <w:tcW w:w="2395" w:type="pct"/>
            <w:hideMark/>
          </w:tcPr>
          <w:p w14:paraId="042299F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E78517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r>
      <w:tr w:rsidR="00D739CF" w:rsidRPr="00CB000F" w14:paraId="075E70B3" w14:textId="77777777" w:rsidTr="002A3904">
        <w:tc>
          <w:tcPr>
            <w:tcW w:w="491" w:type="pct"/>
            <w:hideMark/>
          </w:tcPr>
          <w:p w14:paraId="008B7D5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lang w:eastAsia="en-US"/>
              </w:rPr>
              <w:t>1</w:t>
            </w:r>
          </w:p>
        </w:tc>
        <w:tc>
          <w:tcPr>
            <w:tcW w:w="436" w:type="pct"/>
            <w:hideMark/>
          </w:tcPr>
          <w:p w14:paraId="0253DA2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lang w:eastAsia="en-US"/>
              </w:rPr>
              <w:t>1, 32</w:t>
            </w:r>
          </w:p>
        </w:tc>
        <w:tc>
          <w:tcPr>
            <w:tcW w:w="415" w:type="pct"/>
            <w:hideMark/>
          </w:tcPr>
          <w:p w14:paraId="65E5E84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lang w:eastAsia="en-US"/>
              </w:rPr>
              <w:t>1</w:t>
            </w:r>
          </w:p>
        </w:tc>
        <w:tc>
          <w:tcPr>
            <w:tcW w:w="531" w:type="pct"/>
            <w:hideMark/>
          </w:tcPr>
          <w:p w14:paraId="400DFC9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العلق</w:t>
            </w:r>
          </w:p>
        </w:tc>
        <w:tc>
          <w:tcPr>
            <w:tcW w:w="364" w:type="pct"/>
            <w:hideMark/>
          </w:tcPr>
          <w:p w14:paraId="73A129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96</w:t>
            </w:r>
          </w:p>
        </w:tc>
        <w:tc>
          <w:tcPr>
            <w:tcW w:w="2395" w:type="pct"/>
            <w:hideMark/>
          </w:tcPr>
          <w:p w14:paraId="08CD15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ECE31E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r>
      <w:tr w:rsidR="00D739CF" w:rsidRPr="00CB000F" w14:paraId="0A0C6509" w14:textId="77777777" w:rsidTr="002A3904">
        <w:tc>
          <w:tcPr>
            <w:tcW w:w="491" w:type="pct"/>
            <w:hideMark/>
          </w:tcPr>
          <w:p w14:paraId="4D16327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14</w:t>
            </w:r>
          </w:p>
        </w:tc>
        <w:tc>
          <w:tcPr>
            <w:tcW w:w="436" w:type="pct"/>
            <w:hideMark/>
          </w:tcPr>
          <w:p w14:paraId="679A8B8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c>
          <w:tcPr>
            <w:tcW w:w="415" w:type="pct"/>
            <w:hideMark/>
          </w:tcPr>
          <w:p w14:paraId="2EE73F1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lang w:eastAsia="en-US"/>
              </w:rPr>
              <w:t>25</w:t>
            </w:r>
          </w:p>
        </w:tc>
        <w:tc>
          <w:tcPr>
            <w:tcW w:w="531" w:type="pct"/>
            <w:hideMark/>
          </w:tcPr>
          <w:p w14:paraId="786B292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القدر</w:t>
            </w:r>
          </w:p>
        </w:tc>
        <w:tc>
          <w:tcPr>
            <w:tcW w:w="364" w:type="pct"/>
            <w:hideMark/>
          </w:tcPr>
          <w:p w14:paraId="4217471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97</w:t>
            </w:r>
          </w:p>
        </w:tc>
        <w:tc>
          <w:tcPr>
            <w:tcW w:w="2395" w:type="pct"/>
            <w:hideMark/>
          </w:tcPr>
          <w:p w14:paraId="120F099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5EE825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r>
      <w:tr w:rsidR="00D739CF" w:rsidRPr="00CB000F" w14:paraId="3D06FD3A" w14:textId="77777777" w:rsidTr="002A3904">
        <w:tc>
          <w:tcPr>
            <w:tcW w:w="491" w:type="pct"/>
            <w:hideMark/>
          </w:tcPr>
          <w:p w14:paraId="188CBAA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92</w:t>
            </w:r>
          </w:p>
        </w:tc>
        <w:tc>
          <w:tcPr>
            <w:tcW w:w="436" w:type="pct"/>
            <w:hideMark/>
          </w:tcPr>
          <w:p w14:paraId="69E23F5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94</w:t>
            </w:r>
          </w:p>
        </w:tc>
        <w:tc>
          <w:tcPr>
            <w:tcW w:w="415" w:type="pct"/>
            <w:hideMark/>
          </w:tcPr>
          <w:p w14:paraId="27A5955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100</w:t>
            </w:r>
          </w:p>
        </w:tc>
        <w:tc>
          <w:tcPr>
            <w:tcW w:w="531" w:type="pct"/>
            <w:hideMark/>
          </w:tcPr>
          <w:p w14:paraId="165E500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البينة</w:t>
            </w:r>
          </w:p>
        </w:tc>
        <w:tc>
          <w:tcPr>
            <w:tcW w:w="364" w:type="pct"/>
            <w:hideMark/>
          </w:tcPr>
          <w:p w14:paraId="3B30928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98</w:t>
            </w:r>
          </w:p>
        </w:tc>
        <w:tc>
          <w:tcPr>
            <w:tcW w:w="2395" w:type="pct"/>
            <w:hideMark/>
          </w:tcPr>
          <w:p w14:paraId="51712B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7DA4F99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r>
      <w:tr w:rsidR="00D739CF" w:rsidRPr="00CB000F" w14:paraId="40906DE3" w14:textId="77777777" w:rsidTr="002A3904">
        <w:tc>
          <w:tcPr>
            <w:tcW w:w="491" w:type="pct"/>
            <w:hideMark/>
          </w:tcPr>
          <w:p w14:paraId="502D73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lastRenderedPageBreak/>
              <w:t>25</w:t>
            </w:r>
          </w:p>
        </w:tc>
        <w:tc>
          <w:tcPr>
            <w:tcW w:w="436" w:type="pct"/>
            <w:hideMark/>
          </w:tcPr>
          <w:p w14:paraId="7AC4835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c>
          <w:tcPr>
            <w:tcW w:w="415" w:type="pct"/>
            <w:hideMark/>
          </w:tcPr>
          <w:p w14:paraId="5FEE93D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93</w:t>
            </w:r>
          </w:p>
        </w:tc>
        <w:tc>
          <w:tcPr>
            <w:tcW w:w="531" w:type="pct"/>
            <w:hideMark/>
          </w:tcPr>
          <w:p w14:paraId="5EA9873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الزلزلة</w:t>
            </w:r>
          </w:p>
        </w:tc>
        <w:tc>
          <w:tcPr>
            <w:tcW w:w="364" w:type="pct"/>
            <w:hideMark/>
          </w:tcPr>
          <w:p w14:paraId="28B58EC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99</w:t>
            </w:r>
          </w:p>
        </w:tc>
        <w:tc>
          <w:tcPr>
            <w:tcW w:w="2395" w:type="pct"/>
            <w:hideMark/>
          </w:tcPr>
          <w:p w14:paraId="5833C9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55C9FA3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r>
      <w:tr w:rsidR="00D739CF" w:rsidRPr="00CB000F" w14:paraId="66AA8ECA" w14:textId="77777777" w:rsidTr="002A3904">
        <w:tc>
          <w:tcPr>
            <w:tcW w:w="491" w:type="pct"/>
            <w:hideMark/>
          </w:tcPr>
          <w:p w14:paraId="7FD484D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c>
          <w:tcPr>
            <w:tcW w:w="436" w:type="pct"/>
            <w:hideMark/>
          </w:tcPr>
          <w:p w14:paraId="16FA05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13</w:t>
            </w:r>
          </w:p>
        </w:tc>
        <w:tc>
          <w:tcPr>
            <w:tcW w:w="415" w:type="pct"/>
            <w:hideMark/>
          </w:tcPr>
          <w:p w14:paraId="10B5AD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14</w:t>
            </w:r>
          </w:p>
        </w:tc>
        <w:tc>
          <w:tcPr>
            <w:tcW w:w="531" w:type="pct"/>
            <w:hideMark/>
          </w:tcPr>
          <w:p w14:paraId="24CA14B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العاديات</w:t>
            </w:r>
          </w:p>
        </w:tc>
        <w:tc>
          <w:tcPr>
            <w:tcW w:w="364" w:type="pct"/>
            <w:hideMark/>
          </w:tcPr>
          <w:p w14:paraId="7788C70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100</w:t>
            </w:r>
          </w:p>
        </w:tc>
        <w:tc>
          <w:tcPr>
            <w:tcW w:w="2395" w:type="pct"/>
            <w:hideMark/>
          </w:tcPr>
          <w:p w14:paraId="55494E7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854C22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r>
      <w:tr w:rsidR="00D739CF" w:rsidRPr="00CB000F" w14:paraId="7AA0D83E" w14:textId="77777777" w:rsidTr="002A3904">
        <w:tc>
          <w:tcPr>
            <w:tcW w:w="491" w:type="pct"/>
            <w:hideMark/>
          </w:tcPr>
          <w:p w14:paraId="3834D63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24</w:t>
            </w:r>
          </w:p>
        </w:tc>
        <w:tc>
          <w:tcPr>
            <w:tcW w:w="436" w:type="pct"/>
            <w:hideMark/>
          </w:tcPr>
          <w:p w14:paraId="5E09E47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12</w:t>
            </w:r>
          </w:p>
        </w:tc>
        <w:tc>
          <w:tcPr>
            <w:tcW w:w="415" w:type="pct"/>
            <w:hideMark/>
          </w:tcPr>
          <w:p w14:paraId="3C8EEB8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30</w:t>
            </w:r>
          </w:p>
        </w:tc>
        <w:tc>
          <w:tcPr>
            <w:tcW w:w="531" w:type="pct"/>
            <w:hideMark/>
          </w:tcPr>
          <w:p w14:paraId="51EE26E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القارعة</w:t>
            </w:r>
          </w:p>
        </w:tc>
        <w:tc>
          <w:tcPr>
            <w:tcW w:w="364" w:type="pct"/>
            <w:hideMark/>
          </w:tcPr>
          <w:p w14:paraId="38585B9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101</w:t>
            </w:r>
          </w:p>
        </w:tc>
        <w:tc>
          <w:tcPr>
            <w:tcW w:w="2395" w:type="pct"/>
            <w:hideMark/>
          </w:tcPr>
          <w:p w14:paraId="30BE95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1A7E4EC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w:t>
            </w:r>
          </w:p>
        </w:tc>
      </w:tr>
      <w:tr w:rsidR="00D739CF" w:rsidRPr="00CB000F" w14:paraId="74F5457E" w14:textId="77777777" w:rsidTr="002A3904">
        <w:tc>
          <w:tcPr>
            <w:tcW w:w="491" w:type="pct"/>
            <w:hideMark/>
          </w:tcPr>
          <w:p w14:paraId="0794CC5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c>
          <w:tcPr>
            <w:tcW w:w="436" w:type="pct"/>
            <w:hideMark/>
          </w:tcPr>
          <w:p w14:paraId="726F1A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31</w:t>
            </w:r>
          </w:p>
        </w:tc>
        <w:tc>
          <w:tcPr>
            <w:tcW w:w="415" w:type="pct"/>
            <w:hideMark/>
          </w:tcPr>
          <w:p w14:paraId="2B6294C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16</w:t>
            </w:r>
          </w:p>
        </w:tc>
        <w:tc>
          <w:tcPr>
            <w:tcW w:w="531" w:type="pct"/>
            <w:hideMark/>
          </w:tcPr>
          <w:p w14:paraId="7FF2DD3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التكاثر</w:t>
            </w:r>
          </w:p>
        </w:tc>
        <w:tc>
          <w:tcPr>
            <w:tcW w:w="364" w:type="pct"/>
            <w:hideMark/>
          </w:tcPr>
          <w:p w14:paraId="231DDDB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102</w:t>
            </w:r>
          </w:p>
        </w:tc>
        <w:tc>
          <w:tcPr>
            <w:tcW w:w="2395" w:type="pct"/>
            <w:hideMark/>
          </w:tcPr>
          <w:p w14:paraId="4BCFF28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397E33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r>
      <w:tr w:rsidR="00D739CF" w:rsidRPr="00CB000F" w14:paraId="678160BD" w14:textId="77777777" w:rsidTr="002A3904">
        <w:tc>
          <w:tcPr>
            <w:tcW w:w="491" w:type="pct"/>
            <w:hideMark/>
          </w:tcPr>
          <w:p w14:paraId="0077E4A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21</w:t>
            </w:r>
          </w:p>
        </w:tc>
        <w:tc>
          <w:tcPr>
            <w:tcW w:w="436" w:type="pct"/>
            <w:hideMark/>
          </w:tcPr>
          <w:p w14:paraId="128C2B3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w:t>
            </w:r>
          </w:p>
        </w:tc>
        <w:tc>
          <w:tcPr>
            <w:tcW w:w="415" w:type="pct"/>
            <w:hideMark/>
          </w:tcPr>
          <w:p w14:paraId="2661E40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13</w:t>
            </w:r>
          </w:p>
        </w:tc>
        <w:tc>
          <w:tcPr>
            <w:tcW w:w="531" w:type="pct"/>
            <w:hideMark/>
          </w:tcPr>
          <w:p w14:paraId="14767F4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العصر</w:t>
            </w:r>
          </w:p>
        </w:tc>
        <w:tc>
          <w:tcPr>
            <w:tcW w:w="364" w:type="pct"/>
            <w:hideMark/>
          </w:tcPr>
          <w:p w14:paraId="20FCCF7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103</w:t>
            </w:r>
          </w:p>
        </w:tc>
        <w:tc>
          <w:tcPr>
            <w:tcW w:w="2395" w:type="pct"/>
            <w:hideMark/>
          </w:tcPr>
          <w:p w14:paraId="1DB0118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69D9C4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r>
      <w:tr w:rsidR="00D739CF" w:rsidRPr="00CB000F" w14:paraId="4E98A9C8" w14:textId="77777777" w:rsidTr="002A3904">
        <w:tc>
          <w:tcPr>
            <w:tcW w:w="491" w:type="pct"/>
            <w:hideMark/>
          </w:tcPr>
          <w:p w14:paraId="69692E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w:t>
            </w:r>
          </w:p>
        </w:tc>
        <w:tc>
          <w:tcPr>
            <w:tcW w:w="436" w:type="pct"/>
            <w:hideMark/>
          </w:tcPr>
          <w:p w14:paraId="0326119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39</w:t>
            </w:r>
          </w:p>
        </w:tc>
        <w:tc>
          <w:tcPr>
            <w:tcW w:w="415" w:type="pct"/>
            <w:hideMark/>
          </w:tcPr>
          <w:p w14:paraId="667E98F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32</w:t>
            </w:r>
          </w:p>
        </w:tc>
        <w:tc>
          <w:tcPr>
            <w:tcW w:w="531" w:type="pct"/>
            <w:hideMark/>
          </w:tcPr>
          <w:p w14:paraId="21BF08E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الهمزة</w:t>
            </w:r>
          </w:p>
        </w:tc>
        <w:tc>
          <w:tcPr>
            <w:tcW w:w="364" w:type="pct"/>
            <w:hideMark/>
          </w:tcPr>
          <w:p w14:paraId="38C5A0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104</w:t>
            </w:r>
          </w:p>
        </w:tc>
        <w:tc>
          <w:tcPr>
            <w:tcW w:w="2395" w:type="pct"/>
            <w:hideMark/>
          </w:tcPr>
          <w:p w14:paraId="10ADD74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828C19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w:t>
            </w:r>
          </w:p>
        </w:tc>
      </w:tr>
      <w:tr w:rsidR="00D739CF" w:rsidRPr="00CB000F" w14:paraId="7A746CF6" w14:textId="77777777" w:rsidTr="002A3904">
        <w:tc>
          <w:tcPr>
            <w:tcW w:w="491" w:type="pct"/>
            <w:hideMark/>
          </w:tcPr>
          <w:p w14:paraId="51B6405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9</w:t>
            </w:r>
          </w:p>
        </w:tc>
        <w:tc>
          <w:tcPr>
            <w:tcW w:w="436" w:type="pct"/>
            <w:hideMark/>
          </w:tcPr>
          <w:p w14:paraId="57CF05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41</w:t>
            </w:r>
          </w:p>
        </w:tc>
        <w:tc>
          <w:tcPr>
            <w:tcW w:w="415" w:type="pct"/>
            <w:hideMark/>
          </w:tcPr>
          <w:p w14:paraId="3C14B1B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19</w:t>
            </w:r>
          </w:p>
        </w:tc>
        <w:tc>
          <w:tcPr>
            <w:tcW w:w="531" w:type="pct"/>
            <w:hideMark/>
          </w:tcPr>
          <w:p w14:paraId="00F1810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الفيل</w:t>
            </w:r>
          </w:p>
        </w:tc>
        <w:tc>
          <w:tcPr>
            <w:tcW w:w="364" w:type="pct"/>
            <w:hideMark/>
          </w:tcPr>
          <w:p w14:paraId="4BEEFBE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105</w:t>
            </w:r>
          </w:p>
        </w:tc>
        <w:tc>
          <w:tcPr>
            <w:tcW w:w="2395" w:type="pct"/>
            <w:hideMark/>
          </w:tcPr>
          <w:p w14:paraId="2A43708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7841415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r>
      <w:tr w:rsidR="00D739CF" w:rsidRPr="00CB000F" w14:paraId="3B1CC5C3" w14:textId="77777777" w:rsidTr="002A3904">
        <w:tc>
          <w:tcPr>
            <w:tcW w:w="491" w:type="pct"/>
            <w:hideMark/>
          </w:tcPr>
          <w:p w14:paraId="5F8508C9"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w:t>
            </w:r>
          </w:p>
        </w:tc>
        <w:tc>
          <w:tcPr>
            <w:tcW w:w="436" w:type="pct"/>
            <w:hideMark/>
          </w:tcPr>
          <w:p w14:paraId="0DAEE4C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c>
          <w:tcPr>
            <w:tcW w:w="415" w:type="pct"/>
            <w:hideMark/>
          </w:tcPr>
          <w:p w14:paraId="098AA2D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29</w:t>
            </w:r>
          </w:p>
        </w:tc>
        <w:tc>
          <w:tcPr>
            <w:tcW w:w="531" w:type="pct"/>
            <w:hideMark/>
          </w:tcPr>
          <w:p w14:paraId="269707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قريش</w:t>
            </w:r>
          </w:p>
        </w:tc>
        <w:tc>
          <w:tcPr>
            <w:tcW w:w="364" w:type="pct"/>
            <w:hideMark/>
          </w:tcPr>
          <w:p w14:paraId="0B17CA7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106</w:t>
            </w:r>
          </w:p>
        </w:tc>
        <w:tc>
          <w:tcPr>
            <w:tcW w:w="2395" w:type="pct"/>
            <w:hideMark/>
          </w:tcPr>
          <w:p w14:paraId="2ABE257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5BB147C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w:t>
            </w:r>
          </w:p>
        </w:tc>
      </w:tr>
      <w:tr w:rsidR="00D739CF" w:rsidRPr="00CB000F" w14:paraId="5448460F" w14:textId="77777777" w:rsidTr="002A3904">
        <w:tc>
          <w:tcPr>
            <w:tcW w:w="491" w:type="pct"/>
            <w:hideMark/>
          </w:tcPr>
          <w:p w14:paraId="59DBA37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c>
          <w:tcPr>
            <w:tcW w:w="436" w:type="pct"/>
            <w:hideMark/>
          </w:tcPr>
          <w:p w14:paraId="5A1A7C4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8</w:t>
            </w:r>
          </w:p>
        </w:tc>
        <w:tc>
          <w:tcPr>
            <w:tcW w:w="415" w:type="pct"/>
            <w:hideMark/>
          </w:tcPr>
          <w:p w14:paraId="451E48D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17</w:t>
            </w:r>
          </w:p>
        </w:tc>
        <w:tc>
          <w:tcPr>
            <w:tcW w:w="531" w:type="pct"/>
            <w:hideMark/>
          </w:tcPr>
          <w:p w14:paraId="35DC6D6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الماعون</w:t>
            </w:r>
          </w:p>
        </w:tc>
        <w:tc>
          <w:tcPr>
            <w:tcW w:w="364" w:type="pct"/>
            <w:hideMark/>
          </w:tcPr>
          <w:p w14:paraId="645D6BA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107</w:t>
            </w:r>
          </w:p>
        </w:tc>
        <w:tc>
          <w:tcPr>
            <w:tcW w:w="2395" w:type="pct"/>
            <w:hideMark/>
          </w:tcPr>
          <w:p w14:paraId="6EF77C5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rtl/>
                <w:lang w:eastAsia="en-US"/>
              </w:rPr>
              <w:t>مكية عدا 4-7</w:t>
            </w:r>
          </w:p>
        </w:tc>
        <w:tc>
          <w:tcPr>
            <w:tcW w:w="368" w:type="pct"/>
          </w:tcPr>
          <w:p w14:paraId="276B23C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val="fr-CH" w:eastAsia="en-US"/>
              </w:rPr>
            </w:pPr>
            <w:r w:rsidRPr="00CB000F">
              <w:rPr>
                <w:rStyle w:val="StyleGrasNoir"/>
                <w:rFonts w:ascii="Simplified Arabic" w:hAnsi="Simplified Arabic" w:cs="Simplified Arabic"/>
                <w:color w:val="000000" w:themeColor="text1"/>
                <w:sz w:val="20"/>
                <w:szCs w:val="20"/>
                <w:lang w:eastAsia="en-US"/>
              </w:rPr>
              <w:t>7</w:t>
            </w:r>
          </w:p>
        </w:tc>
      </w:tr>
      <w:tr w:rsidR="00D739CF" w:rsidRPr="00CB000F" w14:paraId="7A429D86" w14:textId="77777777" w:rsidTr="002A3904">
        <w:tc>
          <w:tcPr>
            <w:tcW w:w="491" w:type="pct"/>
            <w:hideMark/>
          </w:tcPr>
          <w:p w14:paraId="73B493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c>
          <w:tcPr>
            <w:tcW w:w="436" w:type="pct"/>
            <w:hideMark/>
          </w:tcPr>
          <w:p w14:paraId="717FFEF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38</w:t>
            </w:r>
          </w:p>
        </w:tc>
        <w:tc>
          <w:tcPr>
            <w:tcW w:w="415" w:type="pct"/>
            <w:hideMark/>
          </w:tcPr>
          <w:p w14:paraId="56662C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15</w:t>
            </w:r>
          </w:p>
        </w:tc>
        <w:tc>
          <w:tcPr>
            <w:tcW w:w="531" w:type="pct"/>
            <w:hideMark/>
          </w:tcPr>
          <w:p w14:paraId="28CC603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الكوثر</w:t>
            </w:r>
          </w:p>
        </w:tc>
        <w:tc>
          <w:tcPr>
            <w:tcW w:w="364" w:type="pct"/>
            <w:hideMark/>
          </w:tcPr>
          <w:p w14:paraId="4394958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108</w:t>
            </w:r>
          </w:p>
        </w:tc>
        <w:tc>
          <w:tcPr>
            <w:tcW w:w="2395" w:type="pct"/>
            <w:hideMark/>
          </w:tcPr>
          <w:p w14:paraId="3639D4B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3A2DE9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r>
      <w:tr w:rsidR="00D739CF" w:rsidRPr="00CB000F" w14:paraId="15A8FF8E" w14:textId="77777777" w:rsidTr="002A3904">
        <w:tc>
          <w:tcPr>
            <w:tcW w:w="491" w:type="pct"/>
            <w:hideMark/>
          </w:tcPr>
          <w:p w14:paraId="68A206E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c>
          <w:tcPr>
            <w:tcW w:w="436" w:type="pct"/>
            <w:hideMark/>
          </w:tcPr>
          <w:p w14:paraId="2AEEC07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45</w:t>
            </w:r>
          </w:p>
        </w:tc>
        <w:tc>
          <w:tcPr>
            <w:tcW w:w="415" w:type="pct"/>
            <w:hideMark/>
          </w:tcPr>
          <w:p w14:paraId="245AE0E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18</w:t>
            </w:r>
          </w:p>
        </w:tc>
        <w:tc>
          <w:tcPr>
            <w:tcW w:w="531" w:type="pct"/>
            <w:hideMark/>
          </w:tcPr>
          <w:p w14:paraId="4D7232C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الكافرون</w:t>
            </w:r>
          </w:p>
        </w:tc>
        <w:tc>
          <w:tcPr>
            <w:tcW w:w="364" w:type="pct"/>
            <w:hideMark/>
          </w:tcPr>
          <w:p w14:paraId="31125BED"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109</w:t>
            </w:r>
          </w:p>
        </w:tc>
        <w:tc>
          <w:tcPr>
            <w:tcW w:w="2395" w:type="pct"/>
            <w:hideMark/>
          </w:tcPr>
          <w:p w14:paraId="285D5AF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207723E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w:t>
            </w:r>
          </w:p>
        </w:tc>
      </w:tr>
      <w:tr w:rsidR="00D739CF" w:rsidRPr="00CB000F" w14:paraId="094C11E6" w14:textId="77777777" w:rsidTr="002A3904">
        <w:tc>
          <w:tcPr>
            <w:tcW w:w="491" w:type="pct"/>
            <w:hideMark/>
          </w:tcPr>
          <w:p w14:paraId="0F60AB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111</w:t>
            </w:r>
          </w:p>
        </w:tc>
        <w:tc>
          <w:tcPr>
            <w:tcW w:w="436" w:type="pct"/>
            <w:hideMark/>
          </w:tcPr>
          <w:p w14:paraId="0AA4E61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113</w:t>
            </w:r>
          </w:p>
        </w:tc>
        <w:tc>
          <w:tcPr>
            <w:tcW w:w="415" w:type="pct"/>
            <w:hideMark/>
          </w:tcPr>
          <w:p w14:paraId="731B55A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114</w:t>
            </w:r>
          </w:p>
        </w:tc>
        <w:tc>
          <w:tcPr>
            <w:tcW w:w="531" w:type="pct"/>
            <w:hideMark/>
          </w:tcPr>
          <w:p w14:paraId="7AB1869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النصر</w:t>
            </w:r>
          </w:p>
        </w:tc>
        <w:tc>
          <w:tcPr>
            <w:tcW w:w="364" w:type="pct"/>
            <w:hideMark/>
          </w:tcPr>
          <w:p w14:paraId="07860FA1"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110</w:t>
            </w:r>
          </w:p>
        </w:tc>
        <w:tc>
          <w:tcPr>
            <w:tcW w:w="2395" w:type="pct"/>
            <w:hideMark/>
          </w:tcPr>
          <w:p w14:paraId="3D1237D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هجرية</w:t>
            </w:r>
          </w:p>
        </w:tc>
        <w:tc>
          <w:tcPr>
            <w:tcW w:w="368" w:type="pct"/>
          </w:tcPr>
          <w:p w14:paraId="7EF49D8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r>
      <w:tr w:rsidR="00D739CF" w:rsidRPr="00CB000F" w14:paraId="52B24CD4" w14:textId="77777777" w:rsidTr="002A3904">
        <w:tc>
          <w:tcPr>
            <w:tcW w:w="491" w:type="pct"/>
            <w:hideMark/>
          </w:tcPr>
          <w:p w14:paraId="46574D8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w:t>
            </w:r>
          </w:p>
        </w:tc>
        <w:tc>
          <w:tcPr>
            <w:tcW w:w="436" w:type="pct"/>
            <w:hideMark/>
          </w:tcPr>
          <w:p w14:paraId="1E468EB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37</w:t>
            </w:r>
          </w:p>
        </w:tc>
        <w:tc>
          <w:tcPr>
            <w:tcW w:w="415" w:type="pct"/>
            <w:hideMark/>
          </w:tcPr>
          <w:p w14:paraId="13DCAA7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w:t>
            </w:r>
          </w:p>
        </w:tc>
        <w:tc>
          <w:tcPr>
            <w:tcW w:w="531" w:type="pct"/>
            <w:hideMark/>
          </w:tcPr>
          <w:p w14:paraId="1384575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المسد</w:t>
            </w:r>
          </w:p>
        </w:tc>
        <w:tc>
          <w:tcPr>
            <w:tcW w:w="364" w:type="pct"/>
            <w:hideMark/>
          </w:tcPr>
          <w:p w14:paraId="57189D9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111</w:t>
            </w:r>
          </w:p>
        </w:tc>
        <w:tc>
          <w:tcPr>
            <w:tcW w:w="2395" w:type="pct"/>
            <w:hideMark/>
          </w:tcPr>
          <w:p w14:paraId="6661BD8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4EB00B6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r>
      <w:tr w:rsidR="00D739CF" w:rsidRPr="00CB000F" w14:paraId="483C6757" w14:textId="77777777" w:rsidTr="002A3904">
        <w:tc>
          <w:tcPr>
            <w:tcW w:w="491" w:type="pct"/>
            <w:hideMark/>
          </w:tcPr>
          <w:p w14:paraId="1D3A35C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44</w:t>
            </w:r>
          </w:p>
        </w:tc>
        <w:tc>
          <w:tcPr>
            <w:tcW w:w="436" w:type="pct"/>
            <w:hideMark/>
          </w:tcPr>
          <w:p w14:paraId="5D2D3E06"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44</w:t>
            </w:r>
          </w:p>
        </w:tc>
        <w:tc>
          <w:tcPr>
            <w:tcW w:w="415" w:type="pct"/>
            <w:hideMark/>
          </w:tcPr>
          <w:p w14:paraId="2BB15142"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22</w:t>
            </w:r>
          </w:p>
        </w:tc>
        <w:tc>
          <w:tcPr>
            <w:tcW w:w="531" w:type="pct"/>
            <w:hideMark/>
          </w:tcPr>
          <w:p w14:paraId="4C872C1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الإخلاص</w:t>
            </w:r>
          </w:p>
        </w:tc>
        <w:tc>
          <w:tcPr>
            <w:tcW w:w="364" w:type="pct"/>
            <w:hideMark/>
          </w:tcPr>
          <w:p w14:paraId="78B34365"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112</w:t>
            </w:r>
          </w:p>
        </w:tc>
        <w:tc>
          <w:tcPr>
            <w:tcW w:w="2395" w:type="pct"/>
            <w:hideMark/>
          </w:tcPr>
          <w:p w14:paraId="102D801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3C98AD4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w:t>
            </w:r>
          </w:p>
        </w:tc>
      </w:tr>
      <w:tr w:rsidR="00D739CF" w:rsidRPr="00CB000F" w14:paraId="1D81C887" w14:textId="77777777" w:rsidTr="002A3904">
        <w:tc>
          <w:tcPr>
            <w:tcW w:w="491" w:type="pct"/>
            <w:hideMark/>
          </w:tcPr>
          <w:p w14:paraId="505559A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46</w:t>
            </w:r>
          </w:p>
        </w:tc>
        <w:tc>
          <w:tcPr>
            <w:tcW w:w="436" w:type="pct"/>
            <w:hideMark/>
          </w:tcPr>
          <w:p w14:paraId="755E69A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47</w:t>
            </w:r>
          </w:p>
        </w:tc>
        <w:tc>
          <w:tcPr>
            <w:tcW w:w="415" w:type="pct"/>
            <w:hideMark/>
          </w:tcPr>
          <w:p w14:paraId="420959FB"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20</w:t>
            </w:r>
          </w:p>
        </w:tc>
        <w:tc>
          <w:tcPr>
            <w:tcW w:w="531" w:type="pct"/>
            <w:hideMark/>
          </w:tcPr>
          <w:p w14:paraId="7BCDD250"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الفلق</w:t>
            </w:r>
          </w:p>
        </w:tc>
        <w:tc>
          <w:tcPr>
            <w:tcW w:w="364" w:type="pct"/>
            <w:hideMark/>
          </w:tcPr>
          <w:p w14:paraId="220A48FE"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113</w:t>
            </w:r>
          </w:p>
        </w:tc>
        <w:tc>
          <w:tcPr>
            <w:tcW w:w="2395" w:type="pct"/>
            <w:hideMark/>
          </w:tcPr>
          <w:p w14:paraId="7F9EEA8C"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0E98F87F"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5</w:t>
            </w:r>
          </w:p>
        </w:tc>
      </w:tr>
      <w:tr w:rsidR="00D739CF" w:rsidRPr="00CB000F" w14:paraId="061D7816" w14:textId="77777777" w:rsidTr="002A3904">
        <w:tc>
          <w:tcPr>
            <w:tcW w:w="491" w:type="pct"/>
            <w:hideMark/>
          </w:tcPr>
          <w:p w14:paraId="16F692D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47</w:t>
            </w:r>
          </w:p>
        </w:tc>
        <w:tc>
          <w:tcPr>
            <w:tcW w:w="436" w:type="pct"/>
            <w:hideMark/>
          </w:tcPr>
          <w:p w14:paraId="0C6C645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48</w:t>
            </w:r>
          </w:p>
        </w:tc>
        <w:tc>
          <w:tcPr>
            <w:tcW w:w="415" w:type="pct"/>
            <w:hideMark/>
          </w:tcPr>
          <w:p w14:paraId="3551A7A8"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21</w:t>
            </w:r>
          </w:p>
        </w:tc>
        <w:tc>
          <w:tcPr>
            <w:tcW w:w="531" w:type="pct"/>
            <w:hideMark/>
          </w:tcPr>
          <w:p w14:paraId="1899BA44"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Style w:val="StyleGrasNoir"/>
                <w:rFonts w:ascii="Simplified Arabic" w:hAnsi="Simplified Arabic" w:cs="Simplified Arabic"/>
                <w:color w:val="000000" w:themeColor="text1"/>
                <w:sz w:val="20"/>
                <w:szCs w:val="20"/>
                <w:lang w:eastAsia="en-US"/>
              </w:rPr>
            </w:pPr>
            <w:r w:rsidRPr="00CB000F">
              <w:rPr>
                <w:rFonts w:ascii="Simplified Arabic" w:hAnsi="Simplified Arabic" w:cs="Simplified Arabic"/>
                <w:color w:val="000000" w:themeColor="text1"/>
                <w:sz w:val="20"/>
                <w:szCs w:val="20"/>
                <w:rtl/>
                <w:lang w:eastAsia="en-US"/>
              </w:rPr>
              <w:t>الناس</w:t>
            </w:r>
          </w:p>
        </w:tc>
        <w:tc>
          <w:tcPr>
            <w:tcW w:w="364" w:type="pct"/>
            <w:hideMark/>
          </w:tcPr>
          <w:p w14:paraId="5C8B7B33"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114</w:t>
            </w:r>
            <w:r w:rsidRPr="00CB000F">
              <w:rPr>
                <w:rStyle w:val="StyleGrasNoir"/>
                <w:rFonts w:ascii="Simplified Arabic" w:hAnsi="Simplified Arabic" w:cs="Simplified Arabic"/>
                <w:color w:val="000000" w:themeColor="text1"/>
                <w:sz w:val="20"/>
                <w:szCs w:val="20"/>
                <w:rtl/>
                <w:lang w:eastAsia="en-US"/>
              </w:rPr>
              <w:t xml:space="preserve"> </w:t>
            </w:r>
          </w:p>
        </w:tc>
        <w:tc>
          <w:tcPr>
            <w:tcW w:w="2395" w:type="pct"/>
            <w:hideMark/>
          </w:tcPr>
          <w:p w14:paraId="6E022BB7"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rtl/>
                <w:lang w:eastAsia="en-US"/>
              </w:rPr>
              <w:t>مكية</w:t>
            </w:r>
          </w:p>
        </w:tc>
        <w:tc>
          <w:tcPr>
            <w:tcW w:w="368" w:type="pct"/>
          </w:tcPr>
          <w:p w14:paraId="645403AA" w14:textId="77777777" w:rsidR="00D739CF" w:rsidRPr="00CB000F" w:rsidRDefault="00D739CF" w:rsidP="00FC0FBE">
            <w:pPr>
              <w:pStyle w:val="StyleGrasNoirAprs012cmAvant0ptAprs0pt"/>
              <w:keepLines w:val="0"/>
              <w:tabs>
                <w:tab w:val="left" w:pos="1080"/>
                <w:tab w:val="left" w:pos="1980"/>
                <w:tab w:val="left" w:pos="2160"/>
                <w:tab w:val="right" w:pos="2880"/>
                <w:tab w:val="left" w:pos="3240"/>
                <w:tab w:val="right" w:pos="3780"/>
                <w:tab w:val="left" w:pos="4500"/>
              </w:tabs>
              <w:bidi/>
              <w:ind w:right="0"/>
              <w:outlineLvl w:val="4"/>
              <w:rPr>
                <w:rFonts w:ascii="Simplified Arabic" w:hAnsi="Simplified Arabic" w:cs="Simplified Arabic"/>
                <w:color w:val="000000" w:themeColor="text1"/>
                <w:sz w:val="20"/>
                <w:szCs w:val="20"/>
                <w:lang w:eastAsia="en-US"/>
              </w:rPr>
            </w:pPr>
            <w:r w:rsidRPr="00CB000F">
              <w:rPr>
                <w:rStyle w:val="StyleGrasNoir"/>
                <w:rFonts w:ascii="Simplified Arabic" w:hAnsi="Simplified Arabic" w:cs="Simplified Arabic"/>
                <w:color w:val="000000" w:themeColor="text1"/>
                <w:sz w:val="20"/>
                <w:szCs w:val="20"/>
                <w:lang w:eastAsia="en-US"/>
              </w:rPr>
              <w:t>6</w:t>
            </w:r>
          </w:p>
        </w:tc>
      </w:tr>
    </w:tbl>
    <w:p w14:paraId="6115DE4D" w14:textId="77777777" w:rsidR="0055624C" w:rsidRPr="00CB000F" w:rsidRDefault="0055624C" w:rsidP="00FC0FBE">
      <w:pPr>
        <w:bidi/>
        <w:spacing w:after="0" w:line="240" w:lineRule="auto"/>
        <w:jc w:val="both"/>
        <w:rPr>
          <w:rFonts w:ascii="Simplified Arabic" w:hAnsi="Simplified Arabic" w:cs="Simplified Arabic"/>
          <w:color w:val="000000" w:themeColor="text1"/>
          <w:sz w:val="20"/>
          <w:szCs w:val="20"/>
          <w:rtl/>
        </w:rPr>
      </w:pPr>
    </w:p>
    <w:p w14:paraId="0A0626DF" w14:textId="283047D3" w:rsidR="002A3904" w:rsidRPr="002C3065" w:rsidRDefault="002A3904" w:rsidP="00FA5B04">
      <w:pPr>
        <w:pStyle w:val="Titre3"/>
        <w:numPr>
          <w:ilvl w:val="0"/>
          <w:numId w:val="39"/>
        </w:numPr>
        <w:bidi/>
        <w:jc w:val="both"/>
        <w:rPr>
          <w:rFonts w:ascii="Simplified Arabic" w:hAnsi="Simplified Arabic" w:cs="Simplified Arabic"/>
          <w:color w:val="000000" w:themeColor="text1"/>
          <w:sz w:val="32"/>
          <w:szCs w:val="32"/>
        </w:rPr>
      </w:pPr>
      <w:bookmarkStart w:id="10" w:name="_Toc25132948"/>
      <w:r w:rsidRPr="002C3065">
        <w:rPr>
          <w:rFonts w:ascii="Simplified Arabic" w:hAnsi="Simplified Arabic" w:cs="Simplified Arabic"/>
          <w:color w:val="000000" w:themeColor="text1"/>
          <w:sz w:val="32"/>
          <w:szCs w:val="32"/>
          <w:rtl/>
        </w:rPr>
        <w:t>ضرورة طبعة محققة للقرآن</w:t>
      </w:r>
      <w:bookmarkEnd w:id="10"/>
    </w:p>
    <w:p w14:paraId="14B56EDE" w14:textId="2ECFA6F7" w:rsidR="00DD5E76"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ترتيب القرآن بالتسلسل التاريخي هو جزء من مشكلة أوسع، وهي توفير طبعة عربية محققة تحقيقًا علميًا، وفقًا لقواعد التحقيق المتبعة مع كل المخطوطات القديمة، بما فيها المخطوطات العربية. وهذا علم قائم بذاته، عرضه على سبيل المثال عبد الله بن عبد الرحيم عسلان في كتابه "تحقيق المخطوطات بين الواقع والنهج الأمثل". وقد ذكر في فقرات طويلة نهج تصحيح أخطاء النساخ في الحديث النبوي لأن له «مكانته العالية في نفوس المسلمين، فهو المصدر الثاني للتشريع بعد كتاب الله، لِذا يجب العناية بروايته، وكتابته على الوجه الصحيح كما جاء عن الرسول»</w:t>
      </w:r>
      <w:r w:rsidRPr="00593FE8">
        <w:rPr>
          <w:rStyle w:val="Appelnotedebasdep"/>
          <w:rtl/>
        </w:rPr>
        <w:footnoteReference w:id="58"/>
      </w:r>
      <w:r w:rsidRPr="00F92F9E">
        <w:rPr>
          <w:rFonts w:ascii="Simplified Arabic" w:hAnsi="Simplified Arabic" w:cs="Simplified Arabic"/>
          <w:color w:val="000000" w:themeColor="text1"/>
          <w:sz w:val="28"/>
          <w:szCs w:val="28"/>
          <w:rtl/>
        </w:rPr>
        <w:t>. ولكنه لم يقل كلمة واحدة عن تحقيق نص القرآن.</w:t>
      </w:r>
    </w:p>
    <w:p w14:paraId="5433D12C" w14:textId="6D616D66" w:rsidR="00DD5E76" w:rsidRPr="00F92F9E" w:rsidRDefault="005D3467"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lang w:eastAsia="fr-FR"/>
        </w:rPr>
        <w:t xml:space="preserve">والطبعات العربية المتداولة للقرآن لا تتوفر فيها أبسط قواعد التحقيق العلمي، </w:t>
      </w:r>
      <w:r w:rsidR="00DD5E76" w:rsidRPr="00F92F9E">
        <w:rPr>
          <w:rFonts w:ascii="Simplified Arabic" w:hAnsi="Simplified Arabic" w:cs="Simplified Arabic"/>
          <w:color w:val="000000" w:themeColor="text1"/>
          <w:sz w:val="28"/>
          <w:szCs w:val="28"/>
          <w:rtl/>
          <w:lang w:eastAsia="fr-FR"/>
        </w:rPr>
        <w:t>ومن</w:t>
      </w:r>
      <w:r w:rsidRPr="00F92F9E">
        <w:rPr>
          <w:rFonts w:ascii="Simplified Arabic" w:hAnsi="Simplified Arabic" w:cs="Simplified Arabic"/>
          <w:color w:val="000000" w:themeColor="text1"/>
          <w:sz w:val="28"/>
          <w:szCs w:val="28"/>
          <w:rtl/>
          <w:lang w:eastAsia="fr-FR"/>
        </w:rPr>
        <w:t xml:space="preserve"> ضمنها</w:t>
      </w:r>
      <w:r w:rsidR="00DD5E76" w:rsidRPr="00F92F9E">
        <w:rPr>
          <w:rFonts w:ascii="Simplified Arabic" w:hAnsi="Simplified Arabic" w:cs="Simplified Arabic"/>
          <w:color w:val="000000" w:themeColor="text1"/>
          <w:sz w:val="28"/>
          <w:szCs w:val="28"/>
          <w:rtl/>
          <w:lang w:eastAsia="fr-FR"/>
        </w:rPr>
        <w:t xml:space="preserve"> طبعة الملك فؤاد، التي كان الهدف من نشرها وضع نسخة موحدة لتلاميذ المدارس. فهي خالية حتى من علامات الترقيم الحديثة التي من دونها لا يقبل نشر مقال في الصحف اليومية، ناهيك عن الكتب العلمية والأدبية ورسائل الدكتوراة</w:t>
      </w:r>
      <w:r w:rsidR="00DD5E76" w:rsidRPr="00F92F9E">
        <w:rPr>
          <w:rFonts w:ascii="Simplified Arabic" w:hAnsi="Simplified Arabic" w:cs="Simplified Arabic"/>
          <w:color w:val="000000" w:themeColor="text1"/>
          <w:sz w:val="28"/>
          <w:szCs w:val="28"/>
          <w:rtl/>
        </w:rPr>
        <w:t xml:space="preserve">. وهدف تحقيق المخطوطات هو اخراج النص بالصورة التي جاءت عند المؤلف وتقريب فهمه </w:t>
      </w:r>
      <w:r w:rsidR="00AB6A06" w:rsidRPr="00F92F9E">
        <w:rPr>
          <w:rFonts w:ascii="Simplified Arabic" w:hAnsi="Simplified Arabic" w:cs="Simplified Arabic"/>
          <w:color w:val="000000" w:themeColor="text1"/>
          <w:sz w:val="28"/>
          <w:szCs w:val="28"/>
          <w:rtl/>
        </w:rPr>
        <w:t>للقارئ</w:t>
      </w:r>
      <w:r w:rsidR="00DD5E76" w:rsidRPr="00F92F9E">
        <w:rPr>
          <w:rFonts w:ascii="Simplified Arabic" w:hAnsi="Simplified Arabic" w:cs="Simplified Arabic"/>
          <w:color w:val="000000" w:themeColor="text1"/>
          <w:sz w:val="28"/>
          <w:szCs w:val="28"/>
          <w:rtl/>
        </w:rPr>
        <w:t>. وهذا يتطلب البحث عن النص الأصلي إن وجد وجمع المخطوطات المتوفرة ومقارنتها وإيضاح الألفاظ والمصطلحات ووضع الفهارس.</w:t>
      </w:r>
    </w:p>
    <w:p w14:paraId="62EC64D1" w14:textId="77777777" w:rsidR="00DD5E76"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وبخصوص القرآن، لم تصلنا اية مخطوطة أصلية كاملة يمكن الاعتماد عليها. وفي المخطوطات المتوفرة للقرآن نواقص واختلافات كثيرة لأسباب مختلفة، منها أخطاء النساخ، أو تلف النص. والمصادر الإسلامية والروايات المعتمدة تشير إلى اختلافات كثيرة جدًا في نص القرآن. ويجب هنا أن يشار في طبعة القرآن إلى المخطوطات المعتمد عليها في طبعة القرآن والاختلافات فيما بينها في هوامش طبعة القرآن المحققة.</w:t>
      </w:r>
    </w:p>
    <w:p w14:paraId="21E48BFB" w14:textId="3F056EF9" w:rsidR="00DD5E76"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فعلى سبيل المثال مخطوطات القرآن القديمة لا تتضمن عناوين السور. ولذلك كان يجب التنويه إلى ذلك في طبعة القرآن. كما ان المخطوطات والمصادر الإسلامية اختلفت في ترتيب سور القرآن. وهذا أيضًا يتطلب الإشارة إليه، على الأقل في مقدمة الكتاب وإعطاء </w:t>
      </w:r>
      <w:r w:rsidR="00AF1767" w:rsidRPr="00F92F9E">
        <w:rPr>
          <w:rFonts w:ascii="Simplified Arabic" w:hAnsi="Simplified Arabic" w:cs="Simplified Arabic"/>
          <w:color w:val="000000" w:themeColor="text1"/>
          <w:sz w:val="28"/>
          <w:szCs w:val="28"/>
          <w:rtl/>
        </w:rPr>
        <w:t>القارئ</w:t>
      </w:r>
      <w:r w:rsidRPr="00F92F9E">
        <w:rPr>
          <w:rFonts w:ascii="Simplified Arabic" w:hAnsi="Simplified Arabic" w:cs="Simplified Arabic"/>
          <w:color w:val="000000" w:themeColor="text1"/>
          <w:sz w:val="28"/>
          <w:szCs w:val="28"/>
          <w:rtl/>
        </w:rPr>
        <w:t xml:space="preserve"> جداول تبين كيفية ترتيب القرآن في تلك المصادر وسبب اختيار الترتيب الحالي.</w:t>
      </w:r>
    </w:p>
    <w:p w14:paraId="57DADECB" w14:textId="77777777" w:rsidR="00DD5E76"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ومن المهم أيضًا في تحقيق القرآن ذكر المصادر التي اعتمد عليها القرآن. فمن المعروف ان 80% من مضمون القرآن منقول عن المصادر اليهودية والنصرانية وغيرها. وهنا يجب عقد مقارنة في الهوامش بين تلك المصادر وبين النص القرآني. وبعض إبهامات النص القرآني يمكن فهمها بالرجوع لتلك المصادر. ونشير هنا إلى ان تحقيق المخطوطات العربية يتضمن عامة تخريج الشعر مع ذكر مصادره</w:t>
      </w:r>
      <w:r w:rsidRPr="00593FE8">
        <w:rPr>
          <w:rStyle w:val="Appelnotedebasdep"/>
          <w:rtl/>
        </w:rPr>
        <w:footnoteReference w:id="59"/>
      </w:r>
      <w:r w:rsidRPr="00F92F9E">
        <w:rPr>
          <w:rFonts w:ascii="Simplified Arabic" w:hAnsi="Simplified Arabic" w:cs="Simplified Arabic"/>
          <w:color w:val="000000" w:themeColor="text1"/>
          <w:sz w:val="28"/>
          <w:szCs w:val="28"/>
          <w:rtl/>
        </w:rPr>
        <w:t>.</w:t>
      </w:r>
    </w:p>
    <w:p w14:paraId="02A1FDF2" w14:textId="519D03A4" w:rsidR="00DD5E76"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وقد أشار المفسرون أنفسهم إلى ما يسمونه التقديم والتأخير بهدف فهم تناقضات داخل النص القرآني. ومن المهم الإشارة إلى تلك الظاهرة في الهوامش دون المس بالنص القرآني. كما انهم لجأوا إلى نظرية الحذف والتقدير. وهنا أيضًا يجب إدخال أقواس في النص القرآني تدل على المحذوفات وتكميلها في الهوامش حتى يصل </w:t>
      </w:r>
      <w:r w:rsidR="00AF1767" w:rsidRPr="00F92F9E">
        <w:rPr>
          <w:rFonts w:ascii="Simplified Arabic" w:hAnsi="Simplified Arabic" w:cs="Simplified Arabic"/>
          <w:color w:val="000000" w:themeColor="text1"/>
          <w:sz w:val="28"/>
          <w:szCs w:val="28"/>
          <w:rtl/>
        </w:rPr>
        <w:t>القارئ</w:t>
      </w:r>
      <w:r w:rsidRPr="00F92F9E">
        <w:rPr>
          <w:rFonts w:ascii="Simplified Arabic" w:hAnsi="Simplified Arabic" w:cs="Simplified Arabic"/>
          <w:color w:val="000000" w:themeColor="text1"/>
          <w:sz w:val="28"/>
          <w:szCs w:val="28"/>
          <w:rtl/>
        </w:rPr>
        <w:t xml:space="preserve"> إلى فهم سوي للنص القرآني. أضف إلى ذلك أخطاء النساخ والأخطاء اللغوية والإنشائية، وتقطع اوصاله. وفي حالة عدم توصل المفسرين لفهم آيات القرآن، يجب الإشارة إلى ذلك الإبهام. وفي القرآن آيات طويلة وضعت في سور آياتها قصيرة. وقد اعتبر البعض ان تلك الآيات ليست من صلب القرآن، بل أقحمت على النص القرآني، فهي بمثابة تفاسير أضيفت لتوضيح الآيات السابقة لها. ونذكر منها الآيات التالية: سورة المزمل 20، سورة المدثر 31، سورة الفاتحة 7، سورة العصر 3، سورة النجم 23 </w:t>
      </w:r>
      <w:r w:rsidR="00AF1767" w:rsidRPr="00F92F9E">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 xml:space="preserve">32، سورة البروج 10 </w:t>
      </w:r>
      <w:r w:rsidR="00AF1767" w:rsidRPr="00F92F9E">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 xml:space="preserve">11، سورة التين 6، سورة الشعراء 227، سورة الصافات 102 </w:t>
      </w:r>
      <w:r w:rsidR="00CB000F">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 xml:space="preserve">158، وسورة الدخان 37، سورة الانشقاق 25. ويجب في طبعة القرآن تنبيه </w:t>
      </w:r>
      <w:r w:rsidR="00CB000F" w:rsidRPr="00F92F9E">
        <w:rPr>
          <w:rFonts w:ascii="Simplified Arabic" w:hAnsi="Simplified Arabic" w:cs="Simplified Arabic"/>
          <w:color w:val="000000" w:themeColor="text1"/>
          <w:sz w:val="28"/>
          <w:szCs w:val="28"/>
          <w:rtl/>
        </w:rPr>
        <w:t>القارئ</w:t>
      </w:r>
      <w:r w:rsidRPr="00F92F9E">
        <w:rPr>
          <w:rFonts w:ascii="Simplified Arabic" w:hAnsi="Simplified Arabic" w:cs="Simplified Arabic"/>
          <w:color w:val="000000" w:themeColor="text1"/>
          <w:sz w:val="28"/>
          <w:szCs w:val="28"/>
          <w:rtl/>
        </w:rPr>
        <w:t xml:space="preserve"> إلى هذه الظاهرة حتى لا يبقى في حيرة أمامها.</w:t>
      </w:r>
    </w:p>
    <w:p w14:paraId="4FC55C4E" w14:textId="70300155" w:rsidR="002A3904" w:rsidRPr="00F92F9E" w:rsidRDefault="00DD5E76" w:rsidP="00FC0FBE">
      <w:pPr>
        <w:bidi/>
        <w:spacing w:after="0" w:line="240" w:lineRule="auto"/>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وفي طبعتنا العربية هذه حاولنا على قدر الإمكان تقديم تحقيق لنص القرآن وفقًا لما ذكرناه. </w:t>
      </w:r>
      <w:r w:rsidR="005D3467" w:rsidRPr="00F92F9E">
        <w:rPr>
          <w:rFonts w:ascii="Simplified Arabic" w:hAnsi="Simplified Arabic" w:cs="Simplified Arabic"/>
          <w:color w:val="000000" w:themeColor="text1"/>
          <w:sz w:val="28"/>
          <w:szCs w:val="28"/>
          <w:rtl/>
        </w:rPr>
        <w:t>وهي</w:t>
      </w:r>
      <w:r w:rsidR="002A3904" w:rsidRPr="00F92F9E">
        <w:rPr>
          <w:rFonts w:ascii="Simplified Arabic" w:hAnsi="Simplified Arabic" w:cs="Simplified Arabic"/>
          <w:color w:val="000000" w:themeColor="text1"/>
          <w:sz w:val="28"/>
          <w:szCs w:val="28"/>
          <w:rtl/>
        </w:rPr>
        <w:t xml:space="preserve"> تتميز بالخصائص التالية:</w:t>
      </w:r>
    </w:p>
    <w:p w14:paraId="6172FA5F" w14:textId="1F999930"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ab/>
        <w:t xml:space="preserve">تقسم القرآن إلى قسمين. الجزء الأول بعنوان "القرآن المكي" ويتضمن 86 سورة يعتبرها المسلمون "نزلت" في الزمن المكي ما بين 610 </w:t>
      </w:r>
      <w:r w:rsidR="00AF1767" w:rsidRPr="00F92F9E">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 xml:space="preserve">622، اي قبل الهجرة. والجزء الثاني بعنوان "القرآن المدني" ويتضمن </w:t>
      </w:r>
      <w:r w:rsidRPr="00F92F9E">
        <w:rPr>
          <w:rFonts w:ascii="Simplified Arabic" w:hAnsi="Simplified Arabic" w:cs="Simplified Arabic"/>
          <w:color w:val="000000" w:themeColor="text1"/>
          <w:sz w:val="28"/>
          <w:szCs w:val="28"/>
          <w:rtl/>
        </w:rPr>
        <w:lastRenderedPageBreak/>
        <w:t xml:space="preserve">28 سورة يعتبرها المسلمون "نزلت" في الزمن المدني ما بين 622 </w:t>
      </w:r>
      <w:r w:rsidR="00AF1767" w:rsidRPr="00F92F9E">
        <w:rPr>
          <w:rFonts w:ascii="Simplified Arabic" w:hAnsi="Simplified Arabic" w:cs="Simplified Arabic"/>
          <w:color w:val="000000" w:themeColor="text1"/>
          <w:sz w:val="28"/>
          <w:szCs w:val="28"/>
          <w:rtl/>
        </w:rPr>
        <w:t xml:space="preserve">و </w:t>
      </w:r>
      <w:r w:rsidRPr="00F92F9E">
        <w:rPr>
          <w:rFonts w:ascii="Simplified Arabic" w:hAnsi="Simplified Arabic" w:cs="Simplified Arabic"/>
          <w:color w:val="000000" w:themeColor="text1"/>
          <w:sz w:val="28"/>
          <w:szCs w:val="28"/>
          <w:rtl/>
        </w:rPr>
        <w:t>632، اي بعد الهجرة، وتشير إلى الآيات المدنية التي أقحمت على السور المكية</w:t>
      </w:r>
      <w:r w:rsidRPr="00F92F9E">
        <w:rPr>
          <w:rFonts w:ascii="Simplified Arabic" w:hAnsi="Simplified Arabic" w:cs="Simplified Arabic"/>
          <w:color w:val="000000" w:themeColor="text1"/>
          <w:sz w:val="28"/>
          <w:szCs w:val="28"/>
        </w:rPr>
        <w:t>.</w:t>
      </w:r>
    </w:p>
    <w:p w14:paraId="12FBE6C8"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ترتب سور القرآن وفقًا للتسلسل التاريخي في الجزأين المذكورين. وهذا يبين كيف أن محتوى القرآن قد تطور من نص أخلاقي إلى نص حربي، عنيف، يسن على التمييز ضد المرأة وغير المسلمين</w:t>
      </w:r>
      <w:r w:rsidRPr="00F92F9E">
        <w:rPr>
          <w:rFonts w:ascii="Simplified Arabic" w:hAnsi="Simplified Arabic" w:cs="Simplified Arabic"/>
          <w:color w:val="000000" w:themeColor="text1"/>
          <w:sz w:val="28"/>
          <w:szCs w:val="28"/>
        </w:rPr>
        <w:t>.</w:t>
      </w:r>
      <w:r w:rsidRPr="00F92F9E">
        <w:rPr>
          <w:rFonts w:ascii="Simplified Arabic" w:hAnsi="Simplified Arabic" w:cs="Simplified Arabic"/>
          <w:color w:val="000000" w:themeColor="text1"/>
          <w:sz w:val="28"/>
          <w:szCs w:val="28"/>
          <w:rtl/>
        </w:rPr>
        <w:t xml:space="preserve"> وهذا التطور غير واضح البتة في الطبعة المعتادة للقرآن التي ترتب السور بصوة تقريبًا تنازلية وفقًا لطولها.</w:t>
      </w:r>
    </w:p>
    <w:p w14:paraId="64D13915"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تعطي نص القرآن في ثلاثة أعمدة متوازية وفقًا للرسم الإملائي الحديث والرسم العثماني المعتاد والرسم الكوفي كما يظهر في معظم المخطوطات القديمة للقرآن، من دون نقاط ودون تشكيل</w:t>
      </w:r>
      <w:r w:rsidRPr="00F92F9E">
        <w:rPr>
          <w:rFonts w:ascii="Simplified Arabic" w:hAnsi="Simplified Arabic" w:cs="Simplified Arabic"/>
          <w:color w:val="000000" w:themeColor="text1"/>
          <w:sz w:val="28"/>
          <w:szCs w:val="28"/>
        </w:rPr>
        <w:t>.</w:t>
      </w:r>
      <w:r w:rsidRPr="00F92F9E">
        <w:rPr>
          <w:rFonts w:ascii="Simplified Arabic" w:hAnsi="Simplified Arabic" w:cs="Simplified Arabic"/>
          <w:color w:val="000000" w:themeColor="text1"/>
          <w:sz w:val="28"/>
          <w:szCs w:val="28"/>
          <w:rtl/>
        </w:rPr>
        <w:t xml:space="preserve"> والرسم الكوفي يبين صعوبة قراءة القرآن، مما أدى إلى قراءات مختلفة كثيرة. والرسم الحديث يبين الفرق مع الرسم العثماني في كثير من كلمات القرآن التي يصعب على البعض قراءتها.</w:t>
      </w:r>
    </w:p>
    <w:p w14:paraId="4987BDD5"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ab/>
        <w:t>تدخل في النص العربي للقرآن علامات الترقيم الحديثة: النقطة، الفاصلة، علامة استفهام، الخ ... فالطبعة المعتادة للقرآن لا تحتوي على هذه العلامات، الأمر الذي يجعل القراءة شاقة. فالقراء لا يعرفون أين تبدأ الجملة أو أين تنتهي، خاصة ان أرقام الآيات لا تدل دائمًا على انتهاء الجملة، وكثير من الآيات تتضمن أكثر من جملة، تصل إلى 18 جملة في الآية 87\2: 282 التي هي أطول آية في القرآن.</w:t>
      </w:r>
    </w:p>
    <w:p w14:paraId="778A8119"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تشير إلى الثغرات وتفكك النص عن طريق إدخال العلامتين التاليتين: [...] للثغرات، و[---] للتفكك. أعني بالتفكك غياب الروابط بين عبارات القرآن. ظاهرة الثغرات وتفكك النص، وهي كثيرة جدًا، تبين أن نص القرآن خضع للتلاعب قبل أن يصل إلينا في شكله الحالي. وتذكر المصادر السنية والشيعية أن أكثر من نصف القرآن قد اختفى ("بمشيئة إلهية"، وفقًا لتلك المصادر). كما انها اعتمدت الإشارة ~ للدلالة على ما يسمى بالتذييل، أي ما أضيف من كلمات أو عبارات إلى الآيات للحفاظ على السجع، أو ما يسمى بالفاصلة، لا علاقة لها في كثير من الأحيان مع مضمون الآية، فتدخل في مفهوم اللغو، أو الحشو.</w:t>
      </w:r>
    </w:p>
    <w:p w14:paraId="17878B6E"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تعطي مصادر القرآن اليهودية والمسيحية وغيرها. فما يقرب من 80% من القرآن مأخوذ من مصادر معروفة لنا. والقرآن هو أكبر عملية سرقة أدبية في التاريخ، ينسبها مؤلف القرآن لله مباشرة</w:t>
      </w:r>
      <w:r w:rsidRPr="00F92F9E">
        <w:rPr>
          <w:rFonts w:ascii="Simplified Arabic" w:hAnsi="Simplified Arabic" w:cs="Simplified Arabic"/>
          <w:color w:val="000000" w:themeColor="text1"/>
          <w:sz w:val="28"/>
          <w:szCs w:val="28"/>
        </w:rPr>
        <w:t>.</w:t>
      </w:r>
    </w:p>
    <w:p w14:paraId="45FCAB71"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تشير إلى أسباب النزول السنية والشيعية، أي الظروف التي أحاطت نزول الآيات. وهذا يساعد في فهم معنى هذه الآيات التي هي في كثير من الأحيان مقتضبة ومفككة الأوصال</w:t>
      </w:r>
      <w:r w:rsidRPr="00F92F9E">
        <w:rPr>
          <w:rFonts w:ascii="Simplified Arabic" w:hAnsi="Simplified Arabic" w:cs="Simplified Arabic"/>
          <w:color w:val="000000" w:themeColor="text1"/>
          <w:sz w:val="28"/>
          <w:szCs w:val="28"/>
        </w:rPr>
        <w:t>.</w:t>
      </w:r>
    </w:p>
    <w:p w14:paraId="0949D589"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تذكر القراءات السنية والشيعية المختلفة في القرآن. فأكثر من نصف آيات القرآن دخلت عليه اختلافات، وعدد كبير من كلماته قرئت بطرق مختلفة، تصل في بعضها إلى أكثر من عشر اختلافات، من قِبَل علماء المسلمين، أو حتى من قِبَل محمد ذاته. الأمر الذي يؤدي إلى معانٍ مختلفة</w:t>
      </w:r>
      <w:r w:rsidRPr="00F92F9E">
        <w:rPr>
          <w:rFonts w:ascii="Simplified Arabic" w:hAnsi="Simplified Arabic" w:cs="Simplified Arabic"/>
          <w:color w:val="000000" w:themeColor="text1"/>
          <w:sz w:val="28"/>
          <w:szCs w:val="28"/>
        </w:rPr>
        <w:t>.</w:t>
      </w:r>
    </w:p>
    <w:p w14:paraId="7091A72F"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ab/>
        <w:t>تشير إلى الآيات القرآنية المنسوخة والآيات الناسخة وفقًا لمصادر المسلمين. وهكذا نرى أن قرابة جميع الآيات المتسامحة في القرآن تعتبر منسوخة بآيات قرآنية أخرى، وفقًا لهذه المصادر الإسلامية</w:t>
      </w:r>
      <w:r w:rsidRPr="00F92F9E">
        <w:rPr>
          <w:rFonts w:ascii="Simplified Arabic" w:hAnsi="Simplified Arabic" w:cs="Simplified Arabic"/>
          <w:color w:val="000000" w:themeColor="text1"/>
          <w:sz w:val="28"/>
          <w:szCs w:val="28"/>
        </w:rPr>
        <w:t>.</w:t>
      </w:r>
    </w:p>
    <w:p w14:paraId="1EC79BAE"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تعطي معاني الكلمات التي أشكل فهمها، حتى بالنسبة لعلماء التفسير المشهورين</w:t>
      </w:r>
      <w:r w:rsidRPr="00F92F9E">
        <w:rPr>
          <w:rFonts w:ascii="Simplified Arabic" w:hAnsi="Simplified Arabic" w:cs="Simplified Arabic"/>
          <w:color w:val="000000" w:themeColor="text1"/>
          <w:sz w:val="28"/>
          <w:szCs w:val="28"/>
        </w:rPr>
        <w:t>.</w:t>
      </w:r>
    </w:p>
    <w:p w14:paraId="6AAC2160" w14:textId="77777777" w:rsidR="002A3904"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Pr>
        <w:tab/>
      </w:r>
      <w:r w:rsidRPr="00F92F9E">
        <w:rPr>
          <w:rFonts w:ascii="Simplified Arabic" w:hAnsi="Simplified Arabic" w:cs="Simplified Arabic"/>
          <w:color w:val="000000" w:themeColor="text1"/>
          <w:sz w:val="28"/>
          <w:szCs w:val="28"/>
          <w:rtl/>
        </w:rPr>
        <w:t>تشير في الهوامش إلى أكثر من 2500 من الأخطاء اللغوية والإنشائية بصورها المختلفة التي تتضمنها آيات القرآن.</w:t>
      </w:r>
    </w:p>
    <w:p w14:paraId="003753F5" w14:textId="0C5847C8" w:rsidR="005F4F21" w:rsidRPr="00F92F9E" w:rsidRDefault="002A3904" w:rsidP="00FC0FBE">
      <w:pPr>
        <w:bidi/>
        <w:spacing w:after="0" w:line="240" w:lineRule="auto"/>
        <w:ind w:left="363" w:hanging="363"/>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ab/>
        <w:t>تتضمن في نهايتها فهرسًا لجميع الأعلام وأهم المفاهيم في القرآن لتسهيل عملية البحث.</w:t>
      </w:r>
    </w:p>
    <w:p w14:paraId="6DB1725A" w14:textId="2B028785" w:rsidR="008D39AB" w:rsidRPr="00F92F9E" w:rsidRDefault="005D3467"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ولكن لعدم توفر المخطوطات لدينا وصعوبة الوصول إليها، لم نتمكن من مقارنة النص الحالي بتلك المخطوطات. كما اننا لم نتمكن من عرض الأسباب التي ادت إلى الترتيب الحالي لسور وآيات للقرآن. ونأمل ان تقوم المؤسسات الدينية المتخصصة بمثل هذه المهمة لاحقًا.</w:t>
      </w:r>
    </w:p>
    <w:p w14:paraId="125C6FC0" w14:textId="2489325D" w:rsidR="008D39AB" w:rsidRPr="002C3065" w:rsidRDefault="008D39AB" w:rsidP="002C3065">
      <w:pPr>
        <w:pStyle w:val="Titre3"/>
        <w:bidi/>
        <w:jc w:val="both"/>
        <w:rPr>
          <w:rFonts w:ascii="Simplified Arabic" w:hAnsi="Simplified Arabic" w:cs="Simplified Arabic"/>
          <w:color w:val="000000" w:themeColor="text1"/>
          <w:sz w:val="32"/>
          <w:szCs w:val="32"/>
          <w:rtl/>
        </w:rPr>
      </w:pPr>
      <w:bookmarkStart w:id="11" w:name="_Toc25132949"/>
      <w:r w:rsidRPr="002C3065">
        <w:rPr>
          <w:rFonts w:ascii="Simplified Arabic" w:hAnsi="Simplified Arabic" w:cs="Simplified Arabic"/>
          <w:color w:val="000000" w:themeColor="text1"/>
          <w:sz w:val="32"/>
          <w:szCs w:val="32"/>
          <w:rtl/>
        </w:rPr>
        <w:t>الخاتمة</w:t>
      </w:r>
      <w:bookmarkEnd w:id="11"/>
    </w:p>
    <w:p w14:paraId="3F7DD046" w14:textId="6D75BF7A" w:rsidR="005F4F21" w:rsidRPr="00F92F9E" w:rsidRDefault="001A74A2" w:rsidP="00FC0FBE">
      <w:pPr>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يشدد </w:t>
      </w:r>
      <w:r w:rsidR="000A1F1A" w:rsidRPr="00F92F9E">
        <w:rPr>
          <w:rFonts w:ascii="Simplified Arabic" w:hAnsi="Simplified Arabic" w:cs="Simplified Arabic"/>
          <w:color w:val="000000" w:themeColor="text1"/>
          <w:sz w:val="28"/>
          <w:szCs w:val="28"/>
          <w:rtl/>
        </w:rPr>
        <w:t>فكر المرحوم محمود محمد طه على التفريق بين القرآن المدني \ الرسالة الأولى للقرآن، والقرآن المكي \ الرسالة الثانية من الإسلام، وعلى تقديم القرآن المكي على القرآن المدني الذي انتهت صلاحيته بسبب مخالفته لحقوق الإنسان</w:t>
      </w:r>
      <w:r w:rsidR="00065B23" w:rsidRPr="00F92F9E">
        <w:rPr>
          <w:rFonts w:ascii="Simplified Arabic" w:hAnsi="Simplified Arabic" w:cs="Simplified Arabic"/>
          <w:color w:val="000000" w:themeColor="text1"/>
          <w:sz w:val="28"/>
          <w:szCs w:val="28"/>
          <w:rtl/>
        </w:rPr>
        <w:t xml:space="preserve">. وبهذا يخالف </w:t>
      </w:r>
      <w:r w:rsidR="000A1F1A" w:rsidRPr="00F92F9E">
        <w:rPr>
          <w:rFonts w:ascii="Simplified Arabic" w:hAnsi="Simplified Arabic" w:cs="Simplified Arabic"/>
          <w:color w:val="000000" w:themeColor="text1"/>
          <w:sz w:val="28"/>
          <w:szCs w:val="28"/>
          <w:rtl/>
        </w:rPr>
        <w:t>غالبية علماء المسلمين الذين يرون ان النظم اللاحقة تنسخ النظم السابقة في حال تعارضها</w:t>
      </w:r>
      <w:r w:rsidR="00D228E6" w:rsidRPr="00F92F9E">
        <w:rPr>
          <w:rFonts w:ascii="Simplified Arabic" w:hAnsi="Simplified Arabic" w:cs="Simplified Arabic"/>
          <w:color w:val="000000" w:themeColor="text1"/>
          <w:sz w:val="28"/>
          <w:szCs w:val="28"/>
          <w:rtl/>
        </w:rPr>
        <w:t xml:space="preserve">، فأوقعوا </w:t>
      </w:r>
      <w:r w:rsidR="000A1F1A" w:rsidRPr="00F92F9E">
        <w:rPr>
          <w:rFonts w:ascii="Simplified Arabic" w:hAnsi="Simplified Arabic" w:cs="Simplified Arabic"/>
          <w:color w:val="000000" w:themeColor="text1"/>
          <w:sz w:val="28"/>
          <w:szCs w:val="28"/>
          <w:rtl/>
        </w:rPr>
        <w:t>الله في ورطة، على فرض أن الله هو الذي أوحى القرآن المكي و</w:t>
      </w:r>
      <w:r w:rsidR="00332CCB" w:rsidRPr="00F92F9E">
        <w:rPr>
          <w:rFonts w:ascii="Simplified Arabic" w:hAnsi="Simplified Arabic" w:cs="Simplified Arabic"/>
          <w:color w:val="000000" w:themeColor="text1"/>
          <w:sz w:val="28"/>
          <w:szCs w:val="28"/>
          <w:rtl/>
        </w:rPr>
        <w:t xml:space="preserve">القرآن </w:t>
      </w:r>
      <w:r w:rsidR="000A1F1A" w:rsidRPr="00F92F9E">
        <w:rPr>
          <w:rFonts w:ascii="Simplified Arabic" w:hAnsi="Simplified Arabic" w:cs="Simplified Arabic"/>
          <w:color w:val="000000" w:themeColor="text1"/>
          <w:sz w:val="28"/>
          <w:szCs w:val="28"/>
          <w:rtl/>
        </w:rPr>
        <w:t xml:space="preserve">المدني. وهو أمر عقائدي لا نناقشه ولا نتبناه. فكل شريعة في </w:t>
      </w:r>
      <w:r w:rsidR="00D228E6" w:rsidRPr="00F92F9E">
        <w:rPr>
          <w:rFonts w:ascii="Simplified Arabic" w:hAnsi="Simplified Arabic" w:cs="Simplified Arabic"/>
          <w:color w:val="000000" w:themeColor="text1"/>
          <w:sz w:val="28"/>
          <w:szCs w:val="28"/>
          <w:rtl/>
        </w:rPr>
        <w:t>نظر</w:t>
      </w:r>
      <w:r w:rsidR="00AF1767" w:rsidRPr="00F92F9E">
        <w:rPr>
          <w:rFonts w:ascii="Simplified Arabic" w:hAnsi="Simplified Arabic" w:cs="Simplified Arabic"/>
          <w:color w:val="000000" w:themeColor="text1"/>
          <w:sz w:val="28"/>
          <w:szCs w:val="28"/>
          <w:rtl/>
        </w:rPr>
        <w:t>نا</w:t>
      </w:r>
      <w:r w:rsidR="000A1F1A" w:rsidRPr="00F92F9E">
        <w:rPr>
          <w:rFonts w:ascii="Simplified Arabic" w:hAnsi="Simplified Arabic" w:cs="Simplified Arabic"/>
          <w:color w:val="000000" w:themeColor="text1"/>
          <w:sz w:val="28"/>
          <w:szCs w:val="28"/>
          <w:rtl/>
        </w:rPr>
        <w:t xml:space="preserve"> ه</w:t>
      </w:r>
      <w:r w:rsidR="00D228E6" w:rsidRPr="00F92F9E">
        <w:rPr>
          <w:rFonts w:ascii="Simplified Arabic" w:hAnsi="Simplified Arabic" w:cs="Simplified Arabic"/>
          <w:color w:val="000000" w:themeColor="text1"/>
          <w:sz w:val="28"/>
          <w:szCs w:val="28"/>
          <w:rtl/>
        </w:rPr>
        <w:t>ي</w:t>
      </w:r>
      <w:r w:rsidR="000A1F1A" w:rsidRPr="00F92F9E">
        <w:rPr>
          <w:rFonts w:ascii="Simplified Arabic" w:hAnsi="Simplified Arabic" w:cs="Simplified Arabic"/>
          <w:color w:val="000000" w:themeColor="text1"/>
          <w:sz w:val="28"/>
          <w:szCs w:val="28"/>
          <w:rtl/>
        </w:rPr>
        <w:t xml:space="preserve"> شريعة بشرية، إن كان</w:t>
      </w:r>
      <w:r w:rsidR="00D228E6" w:rsidRPr="00F92F9E">
        <w:rPr>
          <w:rFonts w:ascii="Simplified Arabic" w:hAnsi="Simplified Arabic" w:cs="Simplified Arabic"/>
          <w:color w:val="000000" w:themeColor="text1"/>
          <w:sz w:val="28"/>
          <w:szCs w:val="28"/>
          <w:rtl/>
        </w:rPr>
        <w:t>ت</w:t>
      </w:r>
      <w:r w:rsidR="000A1F1A" w:rsidRPr="00F92F9E">
        <w:rPr>
          <w:rFonts w:ascii="Simplified Arabic" w:hAnsi="Simplified Arabic" w:cs="Simplified Arabic"/>
          <w:color w:val="000000" w:themeColor="text1"/>
          <w:sz w:val="28"/>
          <w:szCs w:val="28"/>
          <w:rtl/>
        </w:rPr>
        <w:t xml:space="preserve"> شريعة حمورابي، أو شريعة موسى، أو شريعة عيسى</w:t>
      </w:r>
      <w:r w:rsidR="00D228E6" w:rsidRPr="00F92F9E">
        <w:rPr>
          <w:rFonts w:ascii="Simplified Arabic" w:hAnsi="Simplified Arabic" w:cs="Simplified Arabic"/>
          <w:color w:val="000000" w:themeColor="text1"/>
          <w:sz w:val="28"/>
          <w:szCs w:val="28"/>
          <w:rtl/>
        </w:rPr>
        <w:t>،</w:t>
      </w:r>
      <w:r w:rsidR="000A1F1A" w:rsidRPr="00F92F9E">
        <w:rPr>
          <w:rFonts w:ascii="Simplified Arabic" w:hAnsi="Simplified Arabic" w:cs="Simplified Arabic"/>
          <w:color w:val="000000" w:themeColor="text1"/>
          <w:sz w:val="28"/>
          <w:szCs w:val="28"/>
          <w:rtl/>
        </w:rPr>
        <w:t xml:space="preserve"> أو شريعة محمد. </w:t>
      </w:r>
      <w:r w:rsidR="00E235E5" w:rsidRPr="00F92F9E">
        <w:rPr>
          <w:rFonts w:ascii="Simplified Arabic" w:hAnsi="Simplified Arabic" w:cs="Simplified Arabic"/>
          <w:color w:val="000000" w:themeColor="text1"/>
          <w:sz w:val="28"/>
          <w:szCs w:val="28"/>
          <w:rtl/>
        </w:rPr>
        <w:t xml:space="preserve">وفكر المرحوم محمود محمد </w:t>
      </w:r>
      <w:r w:rsidR="00332CCB" w:rsidRPr="00F92F9E">
        <w:rPr>
          <w:rFonts w:ascii="Simplified Arabic" w:hAnsi="Simplified Arabic" w:cs="Simplified Arabic"/>
          <w:color w:val="000000" w:themeColor="text1"/>
          <w:sz w:val="28"/>
          <w:szCs w:val="28"/>
          <w:rtl/>
        </w:rPr>
        <w:t xml:space="preserve">طه </w:t>
      </w:r>
      <w:r w:rsidR="00E235E5" w:rsidRPr="00F92F9E">
        <w:rPr>
          <w:rFonts w:ascii="Simplified Arabic" w:hAnsi="Simplified Arabic" w:cs="Simplified Arabic"/>
          <w:color w:val="000000" w:themeColor="text1"/>
          <w:sz w:val="28"/>
          <w:szCs w:val="28"/>
          <w:rtl/>
        </w:rPr>
        <w:t>هو تخريج من داخل المنظومة الإسلامية كفيل بأن يخرج عالمنا العربي والإسلامي من النفق المظلم الذي نعيش فيه</w:t>
      </w:r>
      <w:r w:rsidR="001F44DD" w:rsidRPr="00F92F9E">
        <w:rPr>
          <w:rFonts w:ascii="Simplified Arabic" w:hAnsi="Simplified Arabic" w:cs="Simplified Arabic"/>
          <w:color w:val="000000" w:themeColor="text1"/>
          <w:sz w:val="28"/>
          <w:szCs w:val="28"/>
          <w:rtl/>
        </w:rPr>
        <w:t>، ضمن منظومة الاعتقاد الإسلامي، إذ انه من غير الممكن في الوضع الحالي اقناع المسلمين بأن الشريعة الإسلامية هي شريعة بشرية أكل الدهر عليها وشرب، مثلها مثل شريعة حمورابي</w:t>
      </w:r>
      <w:r w:rsidR="00E51A80" w:rsidRPr="00F92F9E">
        <w:rPr>
          <w:rFonts w:ascii="Simplified Arabic" w:hAnsi="Simplified Arabic" w:cs="Simplified Arabic"/>
          <w:color w:val="000000" w:themeColor="text1"/>
          <w:sz w:val="28"/>
          <w:szCs w:val="28"/>
          <w:rtl/>
        </w:rPr>
        <w:t>، حتى وإن رأى البعض في نظريته نوع من الحيل الفقهية يأخذ بالاعتبار المخاطب. والمرحوم يكرر مرارًا الحديث «نحن معاشر الأنبياء أمرنا أن نخاطب الناس على قدر عقولهم». وهو في معنى قول القرآن «لا يكلف الله نفساً إلا وسعها» (هـ87\2: 286)</w:t>
      </w:r>
      <w:r w:rsidR="00E51A80" w:rsidRPr="00593FE8">
        <w:rPr>
          <w:rStyle w:val="Appelnotedebasdep"/>
          <w:rtl/>
        </w:rPr>
        <w:footnoteReference w:id="60"/>
      </w:r>
      <w:r w:rsidR="00E51A80" w:rsidRPr="00F92F9E">
        <w:rPr>
          <w:rFonts w:ascii="Simplified Arabic" w:hAnsi="Simplified Arabic" w:cs="Simplified Arabic"/>
          <w:color w:val="000000" w:themeColor="text1"/>
          <w:sz w:val="28"/>
          <w:szCs w:val="28"/>
          <w:rtl/>
        </w:rPr>
        <w:t>.</w:t>
      </w:r>
    </w:p>
    <w:p w14:paraId="673E3622" w14:textId="76B312BE" w:rsidR="001F44DD" w:rsidRPr="00F92F9E" w:rsidRDefault="001F44DD"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والتفريق بين القرآن المكي والمدني، حتى خارج إطار فكر المرحوم محمود محمد طه، مهم لفهم تطور الشريعة الإسلامية من نظام أخلاقي يعتمد على مبدأ المساواة وعدم التمييز </w:t>
      </w:r>
      <w:r w:rsidR="00065B23" w:rsidRPr="00F92F9E">
        <w:rPr>
          <w:rFonts w:ascii="Simplified Arabic" w:hAnsi="Simplified Arabic" w:cs="Simplified Arabic"/>
          <w:color w:val="000000" w:themeColor="text1"/>
          <w:sz w:val="28"/>
          <w:szCs w:val="28"/>
          <w:rtl/>
        </w:rPr>
        <w:t xml:space="preserve">(ربما لأن النبي محمد لم يكن لديه إمكانية فرض رأيه بالقوة) </w:t>
      </w:r>
      <w:r w:rsidRPr="00F92F9E">
        <w:rPr>
          <w:rFonts w:ascii="Simplified Arabic" w:hAnsi="Simplified Arabic" w:cs="Simplified Arabic"/>
          <w:color w:val="000000" w:themeColor="text1"/>
          <w:sz w:val="28"/>
          <w:szCs w:val="28"/>
          <w:rtl/>
        </w:rPr>
        <w:t>إلى نظام يميز بين الرجل والمرأة، وبين المؤمن وغير المؤمن، وينتقص من حقوق المرأة وغير المسلمين، ويدعو للحرب والسبي والغنائم ويفرض الجزية على أهل الكتاب وه</w:t>
      </w:r>
      <w:r w:rsidR="00332CCB" w:rsidRPr="00F92F9E">
        <w:rPr>
          <w:rFonts w:ascii="Simplified Arabic" w:hAnsi="Simplified Arabic" w:cs="Simplified Arabic"/>
          <w:color w:val="000000" w:themeColor="text1"/>
          <w:sz w:val="28"/>
          <w:szCs w:val="28"/>
          <w:rtl/>
        </w:rPr>
        <w:t>م</w:t>
      </w:r>
      <w:r w:rsidRPr="00F92F9E">
        <w:rPr>
          <w:rFonts w:ascii="Simplified Arabic" w:hAnsi="Simplified Arabic" w:cs="Simplified Arabic"/>
          <w:color w:val="000000" w:themeColor="text1"/>
          <w:sz w:val="28"/>
          <w:szCs w:val="28"/>
          <w:rtl/>
        </w:rPr>
        <w:t xml:space="preserve"> صاغرون. </w:t>
      </w:r>
      <w:r w:rsidR="00BA2B41" w:rsidRPr="00F92F9E">
        <w:rPr>
          <w:rFonts w:ascii="Simplified Arabic" w:hAnsi="Simplified Arabic" w:cs="Simplified Arabic"/>
          <w:color w:val="000000" w:themeColor="text1"/>
          <w:sz w:val="28"/>
          <w:szCs w:val="28"/>
          <w:rtl/>
        </w:rPr>
        <w:t>وهناك عبارة بليغة تعبر عن ذلك: تمسكن حت تتمكن.</w:t>
      </w:r>
    </w:p>
    <w:p w14:paraId="6D9E8359" w14:textId="4C4ECF1C" w:rsidR="00593ED8" w:rsidRPr="00F92F9E" w:rsidRDefault="001F44DD"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lastRenderedPageBreak/>
        <w:t>وللأسف الطبعة العربية المتداولة من القرآن</w:t>
      </w:r>
      <w:r w:rsidR="00332CCB" w:rsidRPr="00F92F9E">
        <w:rPr>
          <w:rFonts w:ascii="Simplified Arabic" w:hAnsi="Simplified Arabic" w:cs="Simplified Arabic"/>
          <w:color w:val="000000" w:themeColor="text1"/>
          <w:sz w:val="28"/>
          <w:szCs w:val="28"/>
          <w:rtl/>
        </w:rPr>
        <w:t>،</w:t>
      </w:r>
      <w:r w:rsidRPr="00F92F9E">
        <w:rPr>
          <w:rFonts w:ascii="Simplified Arabic" w:hAnsi="Simplified Arabic" w:cs="Simplified Arabic"/>
          <w:color w:val="000000" w:themeColor="text1"/>
          <w:sz w:val="28"/>
          <w:szCs w:val="28"/>
          <w:rtl/>
        </w:rPr>
        <w:t xml:space="preserve"> </w:t>
      </w:r>
      <w:r w:rsidR="00332CCB" w:rsidRPr="00F92F9E">
        <w:rPr>
          <w:rFonts w:ascii="Simplified Arabic" w:hAnsi="Simplified Arabic" w:cs="Simplified Arabic"/>
          <w:color w:val="000000" w:themeColor="text1"/>
          <w:sz w:val="28"/>
          <w:szCs w:val="28"/>
          <w:rtl/>
        </w:rPr>
        <w:t xml:space="preserve">والتي ترتب سوره وفقًا لطولها مع استثناءات كثيرة، </w:t>
      </w:r>
      <w:r w:rsidRPr="00F92F9E">
        <w:rPr>
          <w:rFonts w:ascii="Simplified Arabic" w:hAnsi="Simplified Arabic" w:cs="Simplified Arabic"/>
          <w:color w:val="000000" w:themeColor="text1"/>
          <w:sz w:val="28"/>
          <w:szCs w:val="28"/>
          <w:rtl/>
        </w:rPr>
        <w:t xml:space="preserve">لا تسعفنا لفهم فكر المرحوم محمود طه ولا </w:t>
      </w:r>
      <w:r w:rsidR="00332CCB" w:rsidRPr="00F92F9E">
        <w:rPr>
          <w:rFonts w:ascii="Simplified Arabic" w:hAnsi="Simplified Arabic" w:cs="Simplified Arabic"/>
          <w:color w:val="000000" w:themeColor="text1"/>
          <w:sz w:val="28"/>
          <w:szCs w:val="28"/>
          <w:rtl/>
        </w:rPr>
        <w:t xml:space="preserve">لفهم </w:t>
      </w:r>
      <w:r w:rsidRPr="00F92F9E">
        <w:rPr>
          <w:rFonts w:ascii="Simplified Arabic" w:hAnsi="Simplified Arabic" w:cs="Simplified Arabic"/>
          <w:color w:val="000000" w:themeColor="text1"/>
          <w:sz w:val="28"/>
          <w:szCs w:val="28"/>
          <w:rtl/>
        </w:rPr>
        <w:t>تطور الشريعة الإسلامية. فهذه الطبعة تخلط بين الآيات المسالمة والآيات العنيفة، وبين آيات المساواة وآيات التمييز، مما يخلق ارتباكًا عن</w:t>
      </w:r>
      <w:r w:rsidR="00BA2B41" w:rsidRPr="00F92F9E">
        <w:rPr>
          <w:rFonts w:ascii="Simplified Arabic" w:hAnsi="Simplified Arabic" w:cs="Simplified Arabic"/>
          <w:color w:val="000000" w:themeColor="text1"/>
          <w:sz w:val="28"/>
          <w:szCs w:val="28"/>
          <w:rtl/>
        </w:rPr>
        <w:t>د</w:t>
      </w:r>
      <w:r w:rsidRPr="00F92F9E">
        <w:rPr>
          <w:rFonts w:ascii="Simplified Arabic" w:hAnsi="Simplified Arabic" w:cs="Simplified Arabic"/>
          <w:color w:val="000000" w:themeColor="text1"/>
          <w:sz w:val="28"/>
          <w:szCs w:val="28"/>
          <w:rtl/>
        </w:rPr>
        <w:t xml:space="preserve"> </w:t>
      </w:r>
      <w:r w:rsidR="00BA2B41" w:rsidRPr="00F92F9E">
        <w:rPr>
          <w:rFonts w:ascii="Simplified Arabic" w:hAnsi="Simplified Arabic" w:cs="Simplified Arabic"/>
          <w:color w:val="000000" w:themeColor="text1"/>
          <w:sz w:val="28"/>
          <w:szCs w:val="28"/>
          <w:rtl/>
        </w:rPr>
        <w:t>العامة والخاصة، بما فيهم السياسيين</w:t>
      </w:r>
      <w:r w:rsidRPr="00F92F9E">
        <w:rPr>
          <w:rFonts w:ascii="Simplified Arabic" w:hAnsi="Simplified Arabic" w:cs="Simplified Arabic"/>
          <w:color w:val="000000" w:themeColor="text1"/>
          <w:sz w:val="28"/>
          <w:szCs w:val="28"/>
          <w:rtl/>
        </w:rPr>
        <w:t xml:space="preserve">. ونحن نميل للاعتقاد بأن خربطة الطبعة الحالية قد ساهمت في تكوين فكر عربي وإسلامي مخربط، ينتقل من موضوع إلى </w:t>
      </w:r>
      <w:r w:rsidR="00BA2B41" w:rsidRPr="00F92F9E">
        <w:rPr>
          <w:rFonts w:ascii="Simplified Arabic" w:hAnsi="Simplified Arabic" w:cs="Simplified Arabic"/>
          <w:color w:val="000000" w:themeColor="text1"/>
          <w:sz w:val="28"/>
          <w:szCs w:val="28"/>
          <w:rtl/>
        </w:rPr>
        <w:t>آخر</w:t>
      </w:r>
      <w:r w:rsidRPr="00F92F9E">
        <w:rPr>
          <w:rFonts w:ascii="Simplified Arabic" w:hAnsi="Simplified Arabic" w:cs="Simplified Arabic"/>
          <w:color w:val="000000" w:themeColor="text1"/>
          <w:sz w:val="28"/>
          <w:szCs w:val="28"/>
          <w:rtl/>
        </w:rPr>
        <w:t xml:space="preserve"> دون تركيز ودون منهجية. فتجد نفس الشخص </w:t>
      </w:r>
      <w:r w:rsidR="004D027B" w:rsidRPr="00F92F9E">
        <w:rPr>
          <w:rFonts w:ascii="Simplified Arabic" w:hAnsi="Simplified Arabic" w:cs="Simplified Arabic"/>
          <w:color w:val="000000" w:themeColor="text1"/>
          <w:sz w:val="28"/>
          <w:szCs w:val="28"/>
          <w:rtl/>
        </w:rPr>
        <w:t>يستشهد بآية لا اكراه في الدين، وفي نفس الوقت يطالب بقتل المرتد</w:t>
      </w:r>
      <w:r w:rsidR="00BA2B41" w:rsidRPr="00F92F9E">
        <w:rPr>
          <w:rFonts w:ascii="Simplified Arabic" w:hAnsi="Simplified Arabic" w:cs="Simplified Arabic"/>
          <w:color w:val="000000" w:themeColor="text1"/>
          <w:sz w:val="28"/>
          <w:szCs w:val="28"/>
          <w:rtl/>
        </w:rPr>
        <w:t xml:space="preserve"> ويمنع زواج المسلمة من غير المسلم؛</w:t>
      </w:r>
      <w:r w:rsidR="004D027B" w:rsidRPr="00F92F9E">
        <w:rPr>
          <w:rFonts w:ascii="Simplified Arabic" w:hAnsi="Simplified Arabic" w:cs="Simplified Arabic"/>
          <w:color w:val="000000" w:themeColor="text1"/>
          <w:sz w:val="28"/>
          <w:szCs w:val="28"/>
          <w:rtl/>
        </w:rPr>
        <w:t xml:space="preserve"> ويقول لك بأن الإسلام د</w:t>
      </w:r>
      <w:r w:rsidR="00332CCB" w:rsidRPr="00F92F9E">
        <w:rPr>
          <w:rFonts w:ascii="Simplified Arabic" w:hAnsi="Simplified Arabic" w:cs="Simplified Arabic"/>
          <w:color w:val="000000" w:themeColor="text1"/>
          <w:sz w:val="28"/>
          <w:szCs w:val="28"/>
          <w:rtl/>
        </w:rPr>
        <w:t>ي</w:t>
      </w:r>
      <w:r w:rsidR="004D027B" w:rsidRPr="00F92F9E">
        <w:rPr>
          <w:rFonts w:ascii="Simplified Arabic" w:hAnsi="Simplified Arabic" w:cs="Simplified Arabic"/>
          <w:color w:val="000000" w:themeColor="text1"/>
          <w:sz w:val="28"/>
          <w:szCs w:val="28"/>
          <w:rtl/>
        </w:rPr>
        <w:t xml:space="preserve">ن مسالم، ثم تراه يدعم اللجوء للعنف للسيطرة على الآخرين والانتقاص من حقوقهم. وهكذا </w:t>
      </w:r>
      <w:r w:rsidR="00AF1767" w:rsidRPr="00F92F9E">
        <w:rPr>
          <w:rFonts w:ascii="Simplified Arabic" w:hAnsi="Simplified Arabic" w:cs="Simplified Arabic"/>
          <w:color w:val="000000" w:themeColor="text1"/>
          <w:sz w:val="28"/>
          <w:szCs w:val="28"/>
          <w:rtl/>
        </w:rPr>
        <w:t>أصبح</w:t>
      </w:r>
      <w:r w:rsidR="004D027B" w:rsidRPr="00F92F9E">
        <w:rPr>
          <w:rFonts w:ascii="Simplified Arabic" w:hAnsi="Simplified Arabic" w:cs="Simplified Arabic"/>
          <w:color w:val="000000" w:themeColor="text1"/>
          <w:sz w:val="28"/>
          <w:szCs w:val="28"/>
          <w:rtl/>
        </w:rPr>
        <w:t xml:space="preserve"> مجتمعنا يعاني من مرض انفصام الشخصية. ونجد ذلك ليس فقط على مستوى الأفراد، بل على مستوى </w:t>
      </w:r>
      <w:r w:rsidR="00AF1767" w:rsidRPr="00F92F9E">
        <w:rPr>
          <w:rFonts w:ascii="Simplified Arabic" w:hAnsi="Simplified Arabic" w:cs="Simplified Arabic"/>
          <w:color w:val="000000" w:themeColor="text1"/>
          <w:sz w:val="28"/>
          <w:szCs w:val="28"/>
          <w:rtl/>
        </w:rPr>
        <w:t>المؤسسات</w:t>
      </w:r>
      <w:r w:rsidR="004D027B" w:rsidRPr="00F92F9E">
        <w:rPr>
          <w:rFonts w:ascii="Simplified Arabic" w:hAnsi="Simplified Arabic" w:cs="Simplified Arabic"/>
          <w:color w:val="000000" w:themeColor="text1"/>
          <w:sz w:val="28"/>
          <w:szCs w:val="28"/>
          <w:rtl/>
        </w:rPr>
        <w:t xml:space="preserve"> والدساتير التي تنص </w:t>
      </w:r>
      <w:r w:rsidR="00AF1767" w:rsidRPr="00F92F9E">
        <w:rPr>
          <w:rFonts w:ascii="Simplified Arabic" w:hAnsi="Simplified Arabic" w:cs="Simplified Arabic"/>
          <w:color w:val="000000" w:themeColor="text1"/>
          <w:sz w:val="28"/>
          <w:szCs w:val="28"/>
          <w:rtl/>
        </w:rPr>
        <w:t xml:space="preserve">على </w:t>
      </w:r>
      <w:r w:rsidR="004D027B" w:rsidRPr="00F92F9E">
        <w:rPr>
          <w:rFonts w:ascii="Simplified Arabic" w:hAnsi="Simplified Arabic" w:cs="Simplified Arabic"/>
          <w:color w:val="000000" w:themeColor="text1"/>
          <w:sz w:val="28"/>
          <w:szCs w:val="28"/>
          <w:rtl/>
        </w:rPr>
        <w:t xml:space="preserve">مبدأ حرية العقيدة ثم تنتقص من تلك الحرية في مجالات عدة وتنص على أن الإسلام دين الدولة، وهو ما يخالف مبدأ المواطنة والمساواة بين جميع المواطنين. ونحن نعتقد بأن وضع طبعة بالتسلسل التاريخي كفيل بأن يعالج مرض </w:t>
      </w:r>
      <w:r w:rsidR="00332CCB" w:rsidRPr="00F92F9E">
        <w:rPr>
          <w:rFonts w:ascii="Simplified Arabic" w:hAnsi="Simplified Arabic" w:cs="Simplified Arabic"/>
          <w:color w:val="000000" w:themeColor="text1"/>
          <w:sz w:val="28"/>
          <w:szCs w:val="28"/>
          <w:rtl/>
        </w:rPr>
        <w:t xml:space="preserve">انفصام </w:t>
      </w:r>
      <w:r w:rsidR="004D027B" w:rsidRPr="00F92F9E">
        <w:rPr>
          <w:rFonts w:ascii="Simplified Arabic" w:hAnsi="Simplified Arabic" w:cs="Simplified Arabic"/>
          <w:color w:val="000000" w:themeColor="text1"/>
          <w:sz w:val="28"/>
          <w:szCs w:val="28"/>
          <w:rtl/>
        </w:rPr>
        <w:t xml:space="preserve">الشخصية على جميع المستويات، وحتى على مستوى العلاقات بين المسلمين وغير المسلمين في الدول الغربية لأن ذلك سوف يزيل الريبة </w:t>
      </w:r>
      <w:r w:rsidR="00332CCB" w:rsidRPr="00F92F9E">
        <w:rPr>
          <w:rFonts w:ascii="Simplified Arabic" w:hAnsi="Simplified Arabic" w:cs="Simplified Arabic"/>
          <w:color w:val="000000" w:themeColor="text1"/>
          <w:sz w:val="28"/>
          <w:szCs w:val="28"/>
          <w:rtl/>
        </w:rPr>
        <w:t>و</w:t>
      </w:r>
      <w:r w:rsidR="004D027B" w:rsidRPr="00F92F9E">
        <w:rPr>
          <w:rFonts w:ascii="Simplified Arabic" w:hAnsi="Simplified Arabic" w:cs="Simplified Arabic"/>
          <w:color w:val="000000" w:themeColor="text1"/>
          <w:sz w:val="28"/>
          <w:szCs w:val="28"/>
          <w:rtl/>
        </w:rPr>
        <w:t>يوضح المواقف. وقد رأينا في الآونة الأخيرة لجوء السياسيين الغربيين للتفريق بين القرآن المكي والقرآن المدني لفهم أفضل للإسلام وتخفيف التأزم الحالي بين المسلمين وغير المسلمين في الدول الغربية</w:t>
      </w:r>
      <w:r w:rsidR="00AF1767" w:rsidRPr="00F92F9E">
        <w:rPr>
          <w:rFonts w:ascii="Simplified Arabic" w:hAnsi="Simplified Arabic" w:cs="Simplified Arabic"/>
          <w:color w:val="000000" w:themeColor="text1"/>
          <w:sz w:val="28"/>
          <w:szCs w:val="28"/>
          <w:rtl/>
        </w:rPr>
        <w:t>، وقد يكون لترجماتي أثر في ذلك</w:t>
      </w:r>
      <w:r w:rsidR="004D027B" w:rsidRPr="00F92F9E">
        <w:rPr>
          <w:rFonts w:ascii="Simplified Arabic" w:hAnsi="Simplified Arabic" w:cs="Simplified Arabic"/>
          <w:color w:val="000000" w:themeColor="text1"/>
          <w:sz w:val="28"/>
          <w:szCs w:val="28"/>
          <w:rtl/>
        </w:rPr>
        <w:t>. ولكن مع تداول النسخة والترجمات الحالية</w:t>
      </w:r>
      <w:r w:rsidR="00332CCB" w:rsidRPr="00F92F9E">
        <w:rPr>
          <w:rFonts w:ascii="Simplified Arabic" w:hAnsi="Simplified Arabic" w:cs="Simplified Arabic"/>
          <w:color w:val="000000" w:themeColor="text1"/>
          <w:sz w:val="28"/>
          <w:szCs w:val="28"/>
          <w:rtl/>
        </w:rPr>
        <w:t xml:space="preserve"> للقرآن</w:t>
      </w:r>
      <w:r w:rsidR="004D027B" w:rsidRPr="00F92F9E">
        <w:rPr>
          <w:rFonts w:ascii="Simplified Arabic" w:hAnsi="Simplified Arabic" w:cs="Simplified Arabic"/>
          <w:color w:val="000000" w:themeColor="text1"/>
          <w:sz w:val="28"/>
          <w:szCs w:val="28"/>
          <w:rtl/>
        </w:rPr>
        <w:t>، فإننا نستمر في الدوران في حلقة مفرغة مثل ثور الساقية.</w:t>
      </w:r>
      <w:r w:rsidR="00254FE1" w:rsidRPr="00F92F9E">
        <w:rPr>
          <w:rFonts w:ascii="Simplified Arabic" w:hAnsi="Simplified Arabic" w:cs="Simplified Arabic"/>
          <w:color w:val="000000" w:themeColor="text1"/>
          <w:sz w:val="28"/>
          <w:szCs w:val="28"/>
          <w:rtl/>
        </w:rPr>
        <w:t xml:space="preserve"> </w:t>
      </w:r>
    </w:p>
    <w:p w14:paraId="7AFF80AF" w14:textId="71CA65FF" w:rsidR="00893FA5" w:rsidRPr="00F92F9E" w:rsidRDefault="00893FA5"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 xml:space="preserve">وأنا أرى ان </w:t>
      </w:r>
      <w:r w:rsidR="00BA2B41" w:rsidRPr="00F92F9E">
        <w:rPr>
          <w:rFonts w:ascii="Simplified Arabic" w:hAnsi="Simplified Arabic" w:cs="Simplified Arabic"/>
          <w:color w:val="000000" w:themeColor="text1"/>
          <w:sz w:val="28"/>
          <w:szCs w:val="28"/>
          <w:rtl/>
        </w:rPr>
        <w:t>وضع طبعة للقرآن</w:t>
      </w:r>
      <w:r w:rsidR="007A34B7" w:rsidRPr="00F92F9E">
        <w:rPr>
          <w:rFonts w:ascii="Simplified Arabic" w:hAnsi="Simplified Arabic" w:cs="Simplified Arabic"/>
          <w:color w:val="000000" w:themeColor="text1"/>
          <w:sz w:val="28"/>
          <w:szCs w:val="28"/>
          <w:rtl/>
        </w:rPr>
        <w:t xml:space="preserve"> بالتسلسل التاريخي</w:t>
      </w:r>
      <w:r w:rsidR="00BA2B41" w:rsidRPr="00F92F9E">
        <w:rPr>
          <w:rFonts w:ascii="Simplified Arabic" w:hAnsi="Simplified Arabic" w:cs="Simplified Arabic"/>
          <w:color w:val="000000" w:themeColor="text1"/>
          <w:sz w:val="28"/>
          <w:szCs w:val="28"/>
          <w:rtl/>
        </w:rPr>
        <w:t xml:space="preserve"> </w:t>
      </w:r>
      <w:r w:rsidR="007A34B7" w:rsidRPr="00F92F9E">
        <w:rPr>
          <w:rFonts w:ascii="Simplified Arabic" w:hAnsi="Simplified Arabic" w:cs="Simplified Arabic"/>
          <w:color w:val="000000" w:themeColor="text1"/>
          <w:sz w:val="28"/>
          <w:szCs w:val="28"/>
          <w:rtl/>
        </w:rPr>
        <w:t xml:space="preserve">محققة </w:t>
      </w:r>
      <w:r w:rsidR="00BA2B41" w:rsidRPr="00F92F9E">
        <w:rPr>
          <w:rFonts w:ascii="Simplified Arabic" w:hAnsi="Simplified Arabic" w:cs="Simplified Arabic"/>
          <w:color w:val="000000" w:themeColor="text1"/>
          <w:sz w:val="28"/>
          <w:szCs w:val="28"/>
          <w:rtl/>
        </w:rPr>
        <w:t>تحقيقًا علميًا</w:t>
      </w:r>
      <w:r w:rsidR="007A34B7" w:rsidRPr="00F92F9E">
        <w:rPr>
          <w:rFonts w:ascii="Simplified Arabic" w:hAnsi="Simplified Arabic" w:cs="Simplified Arabic"/>
          <w:color w:val="000000" w:themeColor="text1"/>
          <w:sz w:val="28"/>
          <w:szCs w:val="28"/>
          <w:rtl/>
        </w:rPr>
        <w:t>، بما في ذلك الإشارة إلى</w:t>
      </w:r>
      <w:r w:rsidR="00BA2B41" w:rsidRPr="00F92F9E">
        <w:rPr>
          <w:rFonts w:ascii="Simplified Arabic" w:hAnsi="Simplified Arabic" w:cs="Simplified Arabic"/>
          <w:color w:val="000000" w:themeColor="text1"/>
          <w:sz w:val="28"/>
          <w:szCs w:val="28"/>
          <w:rtl/>
        </w:rPr>
        <w:t xml:space="preserve"> الأخطاء اللغوية </w:t>
      </w:r>
      <w:r w:rsidR="007A34B7" w:rsidRPr="00F92F9E">
        <w:rPr>
          <w:rFonts w:ascii="Simplified Arabic" w:hAnsi="Simplified Arabic" w:cs="Simplified Arabic"/>
          <w:color w:val="000000" w:themeColor="text1"/>
          <w:sz w:val="28"/>
          <w:szCs w:val="28"/>
          <w:rtl/>
        </w:rPr>
        <w:t xml:space="preserve">والإنشائية </w:t>
      </w:r>
      <w:r w:rsidR="00BA2B41" w:rsidRPr="00F92F9E">
        <w:rPr>
          <w:rFonts w:ascii="Simplified Arabic" w:hAnsi="Simplified Arabic" w:cs="Simplified Arabic"/>
          <w:color w:val="000000" w:themeColor="text1"/>
          <w:sz w:val="28"/>
          <w:szCs w:val="28"/>
          <w:rtl/>
        </w:rPr>
        <w:t>فيها</w:t>
      </w:r>
      <w:r w:rsidR="004A5F90"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سيمثل ثورة فكرية أهم من كل الثورات التي شهدها التاريخ لأنها سوف تجبر</w:t>
      </w:r>
      <w:r w:rsidR="004A5F90" w:rsidRPr="00F92F9E">
        <w:rPr>
          <w:rFonts w:ascii="Simplified Arabic" w:hAnsi="Simplified Arabic" w:cs="Simplified Arabic"/>
          <w:color w:val="000000" w:themeColor="text1"/>
          <w:sz w:val="28"/>
          <w:szCs w:val="28"/>
          <w:rtl/>
        </w:rPr>
        <w:t xml:space="preserve"> أكثر من مليار مسلم</w:t>
      </w:r>
      <w:r w:rsidRPr="00F92F9E">
        <w:rPr>
          <w:rFonts w:ascii="Simplified Arabic" w:hAnsi="Simplified Arabic" w:cs="Simplified Arabic"/>
          <w:color w:val="000000" w:themeColor="text1"/>
          <w:sz w:val="28"/>
          <w:szCs w:val="28"/>
          <w:rtl/>
        </w:rPr>
        <w:t xml:space="preserve"> على إعادة تفكيرهم الديني من خلال صدمة تزلزل قناعاتهم السابقة وتزرع إسفين بينهم وبين رجال الدين الذين فشلوا خلال 14 قرنا من تقديم قرآن مرتب</w:t>
      </w:r>
      <w:r w:rsidR="00332CCB" w:rsidRPr="00F92F9E">
        <w:rPr>
          <w:rFonts w:ascii="Simplified Arabic" w:hAnsi="Simplified Arabic" w:cs="Simplified Arabic"/>
          <w:color w:val="000000" w:themeColor="text1"/>
          <w:sz w:val="28"/>
          <w:szCs w:val="28"/>
          <w:rtl/>
        </w:rPr>
        <w:t>ًا</w:t>
      </w:r>
      <w:r w:rsidRPr="00F92F9E">
        <w:rPr>
          <w:rFonts w:ascii="Simplified Arabic" w:hAnsi="Simplified Arabic" w:cs="Simplified Arabic"/>
          <w:color w:val="000000" w:themeColor="text1"/>
          <w:sz w:val="28"/>
          <w:szCs w:val="28"/>
          <w:rtl/>
        </w:rPr>
        <w:t xml:space="preserve"> بالتسلسل التاريخي</w:t>
      </w:r>
      <w:r w:rsidR="004A5F90" w:rsidRPr="00F92F9E">
        <w:rPr>
          <w:rFonts w:ascii="Simplified Arabic" w:hAnsi="Simplified Arabic" w:cs="Simplified Arabic"/>
          <w:color w:val="000000" w:themeColor="text1"/>
          <w:sz w:val="28"/>
          <w:szCs w:val="28"/>
          <w:rtl/>
        </w:rPr>
        <w:t xml:space="preserve"> ومحقق</w:t>
      </w:r>
      <w:r w:rsidR="00332CCB" w:rsidRPr="00F92F9E">
        <w:rPr>
          <w:rFonts w:ascii="Simplified Arabic" w:hAnsi="Simplified Arabic" w:cs="Simplified Arabic"/>
          <w:color w:val="000000" w:themeColor="text1"/>
          <w:sz w:val="28"/>
          <w:szCs w:val="28"/>
          <w:rtl/>
        </w:rPr>
        <w:t>ً</w:t>
      </w:r>
      <w:r w:rsidR="004A5F90" w:rsidRPr="00F92F9E">
        <w:rPr>
          <w:rFonts w:ascii="Simplified Arabic" w:hAnsi="Simplified Arabic" w:cs="Simplified Arabic"/>
          <w:color w:val="000000" w:themeColor="text1"/>
          <w:sz w:val="28"/>
          <w:szCs w:val="28"/>
          <w:rtl/>
        </w:rPr>
        <w:t>ا تحقيقًا عل</w:t>
      </w:r>
      <w:r w:rsidR="00332CCB" w:rsidRPr="00F92F9E">
        <w:rPr>
          <w:rFonts w:ascii="Simplified Arabic" w:hAnsi="Simplified Arabic" w:cs="Simplified Arabic"/>
          <w:color w:val="000000" w:themeColor="text1"/>
          <w:sz w:val="28"/>
          <w:szCs w:val="28"/>
          <w:rtl/>
        </w:rPr>
        <w:t>مي</w:t>
      </w:r>
      <w:r w:rsidR="004A5F90" w:rsidRPr="00F92F9E">
        <w:rPr>
          <w:rFonts w:ascii="Simplified Arabic" w:hAnsi="Simplified Arabic" w:cs="Simplified Arabic"/>
          <w:color w:val="000000" w:themeColor="text1"/>
          <w:sz w:val="28"/>
          <w:szCs w:val="28"/>
          <w:rtl/>
        </w:rPr>
        <w:t>ًا</w:t>
      </w:r>
      <w:r w:rsidRPr="00F92F9E">
        <w:rPr>
          <w:rFonts w:ascii="Simplified Arabic" w:hAnsi="Simplified Arabic" w:cs="Simplified Arabic"/>
          <w:color w:val="000000" w:themeColor="text1"/>
          <w:sz w:val="28"/>
          <w:szCs w:val="28"/>
          <w:rtl/>
        </w:rPr>
        <w:t>. وأنا على قناعة بأن طبعتي العربية للقرآن بالتسلسل التاريخي سوف تحل مستقبل</w:t>
      </w:r>
      <w:r w:rsidR="004A5F90" w:rsidRPr="00F92F9E">
        <w:rPr>
          <w:rFonts w:ascii="Simplified Arabic" w:hAnsi="Simplified Arabic" w:cs="Simplified Arabic"/>
          <w:color w:val="000000" w:themeColor="text1"/>
          <w:sz w:val="28"/>
          <w:szCs w:val="28"/>
          <w:rtl/>
        </w:rPr>
        <w:t>ًا</w:t>
      </w:r>
      <w:r w:rsidRPr="00F92F9E">
        <w:rPr>
          <w:rFonts w:ascii="Simplified Arabic" w:hAnsi="Simplified Arabic" w:cs="Simplified Arabic"/>
          <w:color w:val="000000" w:themeColor="text1"/>
          <w:sz w:val="28"/>
          <w:szCs w:val="28"/>
          <w:rtl/>
        </w:rPr>
        <w:t xml:space="preserve"> محل طبعة السعودية. فلا يصح إلا الصحيح. </w:t>
      </w:r>
    </w:p>
    <w:p w14:paraId="11650E44" w14:textId="2130CA36" w:rsidR="004A5F90" w:rsidRPr="00F92F9E" w:rsidRDefault="00893FA5"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w:t>
      </w:r>
      <w:r w:rsidR="00593ED8" w:rsidRPr="00F92F9E">
        <w:rPr>
          <w:rFonts w:ascii="Simplified Arabic" w:hAnsi="Simplified Arabic" w:cs="Simplified Arabic"/>
          <w:color w:val="000000" w:themeColor="text1"/>
          <w:sz w:val="28"/>
          <w:szCs w:val="28"/>
          <w:rtl/>
        </w:rPr>
        <w:t xml:space="preserve">لذا </w:t>
      </w:r>
      <w:r w:rsidRPr="00F92F9E">
        <w:rPr>
          <w:rFonts w:ascii="Simplified Arabic" w:hAnsi="Simplified Arabic" w:cs="Simplified Arabic"/>
          <w:color w:val="000000" w:themeColor="text1"/>
          <w:sz w:val="28"/>
          <w:szCs w:val="28"/>
          <w:rtl/>
        </w:rPr>
        <w:t>ادعو اتباع ومحبي المرحوم</w:t>
      </w:r>
      <w:r w:rsidR="00332CCB" w:rsidRPr="00F92F9E">
        <w:rPr>
          <w:rFonts w:ascii="Simplified Arabic" w:hAnsi="Simplified Arabic" w:cs="Simplified Arabic"/>
          <w:color w:val="000000" w:themeColor="text1"/>
          <w:sz w:val="28"/>
          <w:szCs w:val="28"/>
          <w:rtl/>
        </w:rPr>
        <w:t xml:space="preserve"> محمود محمد طه</w:t>
      </w:r>
      <w:r w:rsidRPr="00F92F9E">
        <w:rPr>
          <w:rFonts w:ascii="Simplified Arabic" w:hAnsi="Simplified Arabic" w:cs="Simplified Arabic"/>
          <w:color w:val="000000" w:themeColor="text1"/>
          <w:sz w:val="28"/>
          <w:szCs w:val="28"/>
          <w:rtl/>
        </w:rPr>
        <w:t xml:space="preserve"> وكل من يهمه خروج منطقتنا من النفق المظلم تبني نشر القرآن بالتسلسل التاريخي </w:t>
      </w:r>
      <w:r w:rsidR="004A5F90" w:rsidRPr="00F92F9E">
        <w:rPr>
          <w:rFonts w:ascii="Simplified Arabic" w:hAnsi="Simplified Arabic" w:cs="Simplified Arabic"/>
          <w:color w:val="000000" w:themeColor="text1"/>
          <w:sz w:val="28"/>
          <w:szCs w:val="28"/>
          <w:rtl/>
        </w:rPr>
        <w:t>ومحقق تحقيق</w:t>
      </w:r>
      <w:r w:rsidR="00332CCB" w:rsidRPr="00F92F9E">
        <w:rPr>
          <w:rFonts w:ascii="Simplified Arabic" w:hAnsi="Simplified Arabic" w:cs="Simplified Arabic"/>
          <w:color w:val="000000" w:themeColor="text1"/>
          <w:sz w:val="28"/>
          <w:szCs w:val="28"/>
          <w:rtl/>
        </w:rPr>
        <w:t>ًا</w:t>
      </w:r>
      <w:r w:rsidR="004A5F90" w:rsidRPr="00F92F9E">
        <w:rPr>
          <w:rFonts w:ascii="Simplified Arabic" w:hAnsi="Simplified Arabic" w:cs="Simplified Arabic"/>
          <w:color w:val="000000" w:themeColor="text1"/>
          <w:sz w:val="28"/>
          <w:szCs w:val="28"/>
          <w:rtl/>
        </w:rPr>
        <w:t xml:space="preserve"> علمي</w:t>
      </w:r>
      <w:r w:rsidR="00332CCB" w:rsidRPr="00F92F9E">
        <w:rPr>
          <w:rFonts w:ascii="Simplified Arabic" w:hAnsi="Simplified Arabic" w:cs="Simplified Arabic"/>
          <w:color w:val="000000" w:themeColor="text1"/>
          <w:sz w:val="28"/>
          <w:szCs w:val="28"/>
          <w:rtl/>
        </w:rPr>
        <w:t>ًا</w:t>
      </w:r>
      <w:r w:rsidR="004A5F90" w:rsidRPr="00F92F9E">
        <w:rPr>
          <w:rFonts w:ascii="Simplified Arabic" w:hAnsi="Simplified Arabic" w:cs="Simplified Arabic"/>
          <w:color w:val="000000" w:themeColor="text1"/>
          <w:sz w:val="28"/>
          <w:szCs w:val="28"/>
          <w:rtl/>
        </w:rPr>
        <w:t xml:space="preserve"> </w:t>
      </w:r>
      <w:r w:rsidRPr="00F92F9E">
        <w:rPr>
          <w:rFonts w:ascii="Simplified Arabic" w:hAnsi="Simplified Arabic" w:cs="Simplified Arabic"/>
          <w:color w:val="000000" w:themeColor="text1"/>
          <w:sz w:val="28"/>
          <w:szCs w:val="28"/>
          <w:rtl/>
        </w:rPr>
        <w:t>والترويج له في المدارس والجامعات والجوامع وعند العامة في الدول العربية والإسلامية والغربية. وأنا على استعداد للتعاون في تحقيق هذا الأمر على قدر المستطاع.</w:t>
      </w:r>
    </w:p>
    <w:p w14:paraId="0110D371" w14:textId="36A5D74A" w:rsidR="003D00A6" w:rsidRPr="00F92F9E" w:rsidRDefault="004A1EE0" w:rsidP="00FC0FBE">
      <w:pPr>
        <w:shd w:val="clear" w:color="auto" w:fill="FFFFFF"/>
        <w:bidi/>
        <w:spacing w:after="0"/>
        <w:jc w:val="both"/>
        <w:rPr>
          <w:rFonts w:ascii="Simplified Arabic" w:hAnsi="Simplified Arabic" w:cs="Simplified Arabic"/>
          <w:color w:val="000000" w:themeColor="text1"/>
          <w:sz w:val="28"/>
          <w:szCs w:val="28"/>
          <w:rtl/>
        </w:rPr>
      </w:pPr>
      <w:r w:rsidRPr="00F92F9E">
        <w:rPr>
          <w:rFonts w:ascii="Simplified Arabic" w:hAnsi="Simplified Arabic" w:cs="Simplified Arabic"/>
          <w:color w:val="000000" w:themeColor="text1"/>
          <w:sz w:val="28"/>
          <w:szCs w:val="28"/>
          <w:rtl/>
        </w:rPr>
        <w:t>ولا يسعني هنا إلا القاء اللوم على الجامعات</w:t>
      </w:r>
      <w:r w:rsidR="004A5F90" w:rsidRPr="00F92F9E">
        <w:rPr>
          <w:rFonts w:ascii="Simplified Arabic" w:hAnsi="Simplified Arabic" w:cs="Simplified Arabic"/>
          <w:color w:val="000000" w:themeColor="text1"/>
          <w:sz w:val="28"/>
          <w:szCs w:val="28"/>
          <w:rtl/>
        </w:rPr>
        <w:t xml:space="preserve"> العربية والإسلامية والغربية</w:t>
      </w:r>
      <w:r w:rsidRPr="00F92F9E">
        <w:rPr>
          <w:rFonts w:ascii="Simplified Arabic" w:hAnsi="Simplified Arabic" w:cs="Simplified Arabic"/>
          <w:color w:val="000000" w:themeColor="text1"/>
          <w:sz w:val="28"/>
          <w:szCs w:val="28"/>
          <w:rtl/>
        </w:rPr>
        <w:t xml:space="preserve"> التي لم تقم بما كان يجب عليها القيام به من توجيه الدراسات الإسلامية</w:t>
      </w:r>
      <w:r w:rsidR="00332CCB" w:rsidRPr="00F92F9E">
        <w:rPr>
          <w:rFonts w:ascii="Simplified Arabic" w:hAnsi="Simplified Arabic" w:cs="Simplified Arabic"/>
          <w:color w:val="000000" w:themeColor="text1"/>
          <w:sz w:val="28"/>
          <w:szCs w:val="28"/>
          <w:rtl/>
        </w:rPr>
        <w:t xml:space="preserve"> اعتمادًا على القرآن بالتسلسل التاريخي</w:t>
      </w:r>
      <w:r w:rsidRPr="00F92F9E">
        <w:rPr>
          <w:rFonts w:ascii="Simplified Arabic" w:hAnsi="Simplified Arabic" w:cs="Simplified Arabic"/>
          <w:color w:val="000000" w:themeColor="text1"/>
          <w:sz w:val="28"/>
          <w:szCs w:val="28"/>
          <w:rtl/>
        </w:rPr>
        <w:t xml:space="preserve">. وأنا أرى أن من واجبها </w:t>
      </w:r>
      <w:r w:rsidRPr="00F92F9E">
        <w:rPr>
          <w:rFonts w:ascii="Simplified Arabic" w:hAnsi="Simplified Arabic" w:cs="Simplified Arabic"/>
          <w:color w:val="000000" w:themeColor="text1"/>
          <w:sz w:val="28"/>
          <w:szCs w:val="28"/>
          <w:rtl/>
        </w:rPr>
        <w:lastRenderedPageBreak/>
        <w:t xml:space="preserve">عرض فكر المرحوم محمود محمد طه وتدريسه في مناهجها التعليمية كبديل للفكر </w:t>
      </w:r>
      <w:r w:rsidR="00D61DBD" w:rsidRPr="00F92F9E">
        <w:rPr>
          <w:rFonts w:ascii="Simplified Arabic" w:hAnsi="Simplified Arabic" w:cs="Simplified Arabic"/>
          <w:color w:val="000000" w:themeColor="text1"/>
          <w:sz w:val="28"/>
          <w:szCs w:val="28"/>
          <w:rtl/>
        </w:rPr>
        <w:t>القديم الذي أدى إلى توتر العلاقات الإنسانية ونشوء فكر إرهابي مبني على الجهل.</w:t>
      </w:r>
      <w:r w:rsidR="005C1AC6" w:rsidRPr="00F92F9E">
        <w:rPr>
          <w:rFonts w:ascii="Simplified Arabic" w:hAnsi="Simplified Arabic" w:cs="Simplified Arabic"/>
          <w:color w:val="000000" w:themeColor="text1"/>
          <w:sz w:val="28"/>
          <w:szCs w:val="28"/>
          <w:rtl/>
        </w:rPr>
        <w:t xml:space="preserve"> وأشير هنا إلى أنني </w:t>
      </w:r>
      <w:r w:rsidR="004A5F90" w:rsidRPr="00F92F9E">
        <w:rPr>
          <w:rFonts w:ascii="Simplified Arabic" w:hAnsi="Simplified Arabic" w:cs="Simplified Arabic"/>
          <w:color w:val="000000" w:themeColor="text1"/>
          <w:sz w:val="28"/>
          <w:szCs w:val="28"/>
          <w:rtl/>
        </w:rPr>
        <w:t>أعرض دائمًا</w:t>
      </w:r>
      <w:r w:rsidR="005C1AC6" w:rsidRPr="00F92F9E">
        <w:rPr>
          <w:rFonts w:ascii="Simplified Arabic" w:hAnsi="Simplified Arabic" w:cs="Simplified Arabic"/>
          <w:color w:val="000000" w:themeColor="text1"/>
          <w:sz w:val="28"/>
          <w:szCs w:val="28"/>
          <w:rtl/>
        </w:rPr>
        <w:t xml:space="preserve"> فكر المرحوم محمود محمد طه في دروسي في الجامعات الفرنسية والإيطالية والسويسرية، </w:t>
      </w:r>
      <w:r w:rsidR="004A5F90" w:rsidRPr="00F92F9E">
        <w:rPr>
          <w:rFonts w:ascii="Simplified Arabic" w:hAnsi="Simplified Arabic" w:cs="Simplified Arabic"/>
          <w:color w:val="000000" w:themeColor="text1"/>
          <w:sz w:val="28"/>
          <w:szCs w:val="28"/>
          <w:rtl/>
        </w:rPr>
        <w:t>وكذلك</w:t>
      </w:r>
      <w:r w:rsidR="005C1AC6" w:rsidRPr="00F92F9E">
        <w:rPr>
          <w:rFonts w:ascii="Simplified Arabic" w:hAnsi="Simplified Arabic" w:cs="Simplified Arabic"/>
          <w:color w:val="000000" w:themeColor="text1"/>
          <w:sz w:val="28"/>
          <w:szCs w:val="28"/>
          <w:rtl/>
        </w:rPr>
        <w:t xml:space="preserve"> في محاضراتي وفي أشرطتي في قناتي المتواضعة والقنوات الأخرى التي </w:t>
      </w:r>
      <w:r w:rsidR="004A5F90" w:rsidRPr="00F92F9E">
        <w:rPr>
          <w:rFonts w:ascii="Simplified Arabic" w:hAnsi="Simplified Arabic" w:cs="Simplified Arabic"/>
          <w:color w:val="000000" w:themeColor="text1"/>
          <w:sz w:val="28"/>
          <w:szCs w:val="28"/>
          <w:rtl/>
        </w:rPr>
        <w:t>تستضيفني</w:t>
      </w:r>
      <w:r w:rsidR="005C1AC6" w:rsidRPr="00F92F9E">
        <w:rPr>
          <w:rFonts w:ascii="Simplified Arabic" w:hAnsi="Simplified Arabic" w:cs="Simplified Arabic"/>
          <w:color w:val="000000" w:themeColor="text1"/>
          <w:sz w:val="28"/>
          <w:szCs w:val="28"/>
          <w:rtl/>
        </w:rPr>
        <w:t>. وقد كرست لفكر المرحوم محمود محمد طه عدة صفحات في كتابي باللغة الفرنسية والإنكليزية والإيطالية المعنون "مقدمة للشريعة الإسلامية</w:t>
      </w:r>
      <w:r w:rsidR="00CA2B0B" w:rsidRPr="00F92F9E">
        <w:rPr>
          <w:rFonts w:ascii="Simplified Arabic" w:hAnsi="Simplified Arabic" w:cs="Simplified Arabic"/>
          <w:color w:val="000000" w:themeColor="text1"/>
          <w:sz w:val="28"/>
          <w:szCs w:val="28"/>
          <w:rtl/>
        </w:rPr>
        <w:t>"</w:t>
      </w:r>
      <w:r w:rsidR="005C1AC6" w:rsidRPr="00F92F9E">
        <w:rPr>
          <w:rFonts w:ascii="Simplified Arabic" w:hAnsi="Simplified Arabic" w:cs="Simplified Arabic"/>
          <w:color w:val="000000" w:themeColor="text1"/>
          <w:sz w:val="28"/>
          <w:szCs w:val="28"/>
          <w:rtl/>
        </w:rPr>
        <w:t>، وعرضت أيضا فكره في مقدمة طبعتي العربية وترجماتي للقرآن للغة الفرنسية والإنكليزية والإيطالية.</w:t>
      </w:r>
      <w:r w:rsidR="004A5F90" w:rsidRPr="00F92F9E">
        <w:rPr>
          <w:rFonts w:ascii="Simplified Arabic" w:hAnsi="Simplified Arabic" w:cs="Simplified Arabic"/>
          <w:color w:val="000000" w:themeColor="text1"/>
          <w:sz w:val="28"/>
          <w:szCs w:val="28"/>
          <w:rtl/>
        </w:rPr>
        <w:t xml:space="preserve"> كما أني نشرت كتابًا عنه بالعربية والفرنسية، ووضعت النسخة العربية مجانًا تحت تصرف قراء العربية، وذكرت في بداي</w:t>
      </w:r>
      <w:r w:rsidR="00002631" w:rsidRPr="00F92F9E">
        <w:rPr>
          <w:rFonts w:ascii="Simplified Arabic" w:hAnsi="Simplified Arabic" w:cs="Simplified Arabic"/>
          <w:color w:val="000000" w:themeColor="text1"/>
          <w:sz w:val="28"/>
          <w:szCs w:val="28"/>
          <w:rtl/>
        </w:rPr>
        <w:t>ة الطبعة العربية والفرنسية</w:t>
      </w:r>
      <w:r w:rsidR="004A5F90" w:rsidRPr="00F92F9E">
        <w:rPr>
          <w:rFonts w:ascii="Simplified Arabic" w:hAnsi="Simplified Arabic" w:cs="Simplified Arabic"/>
          <w:color w:val="000000" w:themeColor="text1"/>
          <w:sz w:val="28"/>
          <w:szCs w:val="28"/>
          <w:rtl/>
        </w:rPr>
        <w:t xml:space="preserve">: إهداء لروح المرحوم الشهيد محمود محمد طه الذي تم شنقه في 18 يناير 1985 بتحريض من الأزهر والإخوان المسلمين والسعودية. </w:t>
      </w:r>
    </w:p>
    <w:sectPr w:rsidR="003D00A6" w:rsidRPr="00F92F9E" w:rsidSect="006F2378">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EE3A5" w14:textId="77777777" w:rsidR="00974FA9" w:rsidRDefault="00974FA9" w:rsidP="00FC7231">
      <w:pPr>
        <w:spacing w:after="0" w:line="240" w:lineRule="auto"/>
      </w:pPr>
      <w:r>
        <w:separator/>
      </w:r>
    </w:p>
  </w:endnote>
  <w:endnote w:type="continuationSeparator" w:id="0">
    <w:p w14:paraId="19644504" w14:textId="77777777" w:rsidR="00974FA9" w:rsidRDefault="00974FA9" w:rsidP="00FC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AF_Diwani">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ohanad">
    <w:panose1 w:val="00000000000000000000"/>
    <w:charset w:val="00"/>
    <w:family w:val="roman"/>
    <w:notTrueType/>
    <w:pitch w:val="default"/>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398978"/>
      <w:docPartObj>
        <w:docPartGallery w:val="Page Numbers (Bottom of Page)"/>
        <w:docPartUnique/>
      </w:docPartObj>
    </w:sdtPr>
    <w:sdtEndPr/>
    <w:sdtContent>
      <w:p w14:paraId="6E63FEC4" w14:textId="4541717D" w:rsidR="00D708BB" w:rsidRDefault="00D708BB">
        <w:pPr>
          <w:pStyle w:val="Pieddepage"/>
          <w:jc w:val="center"/>
        </w:pPr>
        <w:r>
          <w:fldChar w:fldCharType="begin"/>
        </w:r>
        <w:r>
          <w:instrText>PAGE   \* MERGEFORMAT</w:instrText>
        </w:r>
        <w:r>
          <w:fldChar w:fldCharType="separate"/>
        </w:r>
        <w:r>
          <w:t>2</w:t>
        </w:r>
        <w:r>
          <w:fldChar w:fldCharType="end"/>
        </w:r>
      </w:p>
    </w:sdtContent>
  </w:sdt>
  <w:p w14:paraId="08A6D342" w14:textId="77777777" w:rsidR="00D708BB" w:rsidRDefault="00D708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4BF5D" w14:textId="77777777" w:rsidR="00974FA9" w:rsidRDefault="00974FA9" w:rsidP="006B2A3C">
      <w:pPr>
        <w:bidi/>
        <w:spacing w:after="0" w:line="240" w:lineRule="auto"/>
      </w:pPr>
      <w:r>
        <w:separator/>
      </w:r>
    </w:p>
  </w:footnote>
  <w:footnote w:type="continuationSeparator" w:id="0">
    <w:p w14:paraId="6221421B" w14:textId="77777777" w:rsidR="00974FA9" w:rsidRDefault="00974FA9" w:rsidP="00FC7231">
      <w:pPr>
        <w:spacing w:after="0" w:line="240" w:lineRule="auto"/>
      </w:pPr>
      <w:r>
        <w:continuationSeparator/>
      </w:r>
    </w:p>
  </w:footnote>
  <w:footnote w:id="1">
    <w:p w14:paraId="0808211E" w14:textId="76E7D676" w:rsidR="000C351B" w:rsidRPr="0055678C" w:rsidRDefault="000C351B" w:rsidP="00383B87">
      <w:pPr>
        <w:bidi/>
        <w:spacing w:before="40" w:after="40"/>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t>تنبيه بخصوص ترقيم آيات القرآن</w:t>
      </w:r>
      <w:r w:rsidRPr="0055678C">
        <w:rPr>
          <w:rFonts w:ascii="Simplified Arabic" w:hAnsi="Simplified Arabic" w:cs="Simplified Arabic" w:hint="cs"/>
          <w:color w:val="000000" w:themeColor="text1"/>
          <w:sz w:val="24"/>
          <w:szCs w:val="24"/>
          <w:rtl/>
        </w:rPr>
        <w:t xml:space="preserve">: </w:t>
      </w:r>
      <w:r w:rsidRPr="0055678C">
        <w:rPr>
          <w:rFonts w:ascii="Simplified Arabic" w:hAnsi="Simplified Arabic" w:cs="Simplified Arabic"/>
          <w:color w:val="000000" w:themeColor="text1"/>
          <w:sz w:val="24"/>
          <w:szCs w:val="24"/>
          <w:rtl/>
          <w:lang w:val="fr-CH"/>
        </w:rPr>
        <w:t>قمت في هذا الكتاب بتحقيق وترقيم جميع آيات القرآن المذكورة فيه</w:t>
      </w:r>
      <w:r w:rsidR="00902911">
        <w:rPr>
          <w:rFonts w:ascii="Simplified Arabic" w:hAnsi="Simplified Arabic" w:cs="Simplified Arabic" w:hint="cs"/>
          <w:color w:val="000000" w:themeColor="text1"/>
          <w:sz w:val="24"/>
          <w:szCs w:val="24"/>
          <w:rtl/>
          <w:lang w:val="fr-CH"/>
        </w:rPr>
        <w:t xml:space="preserve"> </w:t>
      </w:r>
      <w:r w:rsidRPr="0055678C">
        <w:rPr>
          <w:rFonts w:ascii="Simplified Arabic" w:hAnsi="Simplified Arabic" w:cs="Simplified Arabic"/>
          <w:color w:val="000000" w:themeColor="text1"/>
          <w:sz w:val="24"/>
          <w:szCs w:val="24"/>
          <w:rtl/>
          <w:lang w:val="fr-CH"/>
        </w:rPr>
        <w:t>متبعًا في ذلك التسلسل التاريخي، اعتمادًا على طبعتي العربية للقرآن</w:t>
      </w:r>
      <w:r w:rsidR="00902911">
        <w:rPr>
          <w:rFonts w:ascii="Simplified Arabic" w:hAnsi="Simplified Arabic" w:cs="Simplified Arabic" w:hint="cs"/>
          <w:color w:val="000000" w:themeColor="text1"/>
          <w:sz w:val="24"/>
          <w:szCs w:val="24"/>
          <w:rtl/>
          <w:lang w:val="fr-CH"/>
        </w:rPr>
        <w:t>. الحرف م يشير إلى الآية المكية، والحرف هـ يشير إلى الآية الهجرية (المد</w:t>
      </w:r>
      <w:r w:rsidR="00E10436">
        <w:rPr>
          <w:rFonts w:ascii="Simplified Arabic" w:hAnsi="Simplified Arabic" w:cs="Simplified Arabic" w:hint="cs"/>
          <w:color w:val="000000" w:themeColor="text1"/>
          <w:sz w:val="24"/>
          <w:szCs w:val="24"/>
          <w:rtl/>
          <w:lang w:val="fr-CH"/>
        </w:rPr>
        <w:t>ني</w:t>
      </w:r>
      <w:r w:rsidR="00902911">
        <w:rPr>
          <w:rFonts w:ascii="Simplified Arabic" w:hAnsi="Simplified Arabic" w:cs="Simplified Arabic" w:hint="cs"/>
          <w:color w:val="000000" w:themeColor="text1"/>
          <w:sz w:val="24"/>
          <w:szCs w:val="24"/>
          <w:rtl/>
          <w:lang w:val="fr-CH"/>
        </w:rPr>
        <w:t>ة)، والرقم الأول يشير إلى التسلسل التاريخي، والرقم الثاني يشير إلى التسلسل المتداول</w:t>
      </w:r>
      <w:r w:rsidRPr="0055678C">
        <w:rPr>
          <w:rFonts w:ascii="Simplified Arabic" w:hAnsi="Simplified Arabic" w:cs="Simplified Arabic" w:hint="cs"/>
          <w:color w:val="000000" w:themeColor="text1"/>
          <w:sz w:val="24"/>
          <w:szCs w:val="24"/>
          <w:rtl/>
          <w:lang w:val="fr-CH"/>
        </w:rPr>
        <w:t>.</w:t>
      </w:r>
    </w:p>
  </w:footnote>
  <w:footnote w:id="2">
    <w:p w14:paraId="78D62213"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https://goo.gl/nsP3df</w:t>
      </w:r>
    </w:p>
  </w:footnote>
  <w:footnote w:id="3">
    <w:p w14:paraId="49E620D2"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https://goo.gl/UXxmHj</w:t>
      </w:r>
    </w:p>
  </w:footnote>
  <w:footnote w:id="4">
    <w:p w14:paraId="1C86041D"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تطوير شريعة الأحوال الشخصية </w:t>
      </w:r>
      <w:r w:rsidRPr="0055678C">
        <w:rPr>
          <w:rFonts w:ascii="Simplified Arabic" w:hAnsi="Simplified Arabic" w:cs="Simplified Arabic"/>
          <w:color w:val="000000" w:themeColor="text1"/>
          <w:sz w:val="24"/>
          <w:szCs w:val="24"/>
        </w:rPr>
        <w:t>https://goo.gl/XWXVnQ</w:t>
      </w:r>
    </w:p>
  </w:footnote>
  <w:footnote w:id="5">
    <w:p w14:paraId="5C588E9F"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https://goo.gl/kaRGAz</w:t>
      </w:r>
    </w:p>
  </w:footnote>
  <w:footnote w:id="6">
    <w:p w14:paraId="23EFCC12"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https://goo.gl/8uGSyz</w:t>
      </w:r>
      <w:r w:rsidRPr="0055678C">
        <w:rPr>
          <w:rFonts w:ascii="Simplified Arabic" w:hAnsi="Simplified Arabic" w:cs="Simplified Arabic"/>
          <w:color w:val="000000" w:themeColor="text1"/>
          <w:sz w:val="24"/>
          <w:szCs w:val="24"/>
          <w:rtl/>
        </w:rPr>
        <w:t xml:space="preserve">. أنظر أيضًا: </w:t>
      </w:r>
      <w:r w:rsidRPr="0055678C">
        <w:rPr>
          <w:rFonts w:ascii="Simplified Arabic" w:hAnsi="Simplified Arabic" w:cs="Simplified Arabic"/>
          <w:color w:val="000000" w:themeColor="text1"/>
          <w:sz w:val="24"/>
          <w:szCs w:val="24"/>
        </w:rPr>
        <w:t>https://goo.gl/wEW7gW</w:t>
      </w:r>
      <w:r w:rsidRPr="0055678C">
        <w:rPr>
          <w:rFonts w:ascii="Simplified Arabic" w:hAnsi="Simplified Arabic" w:cs="Simplified Arabic"/>
          <w:color w:val="000000" w:themeColor="text1"/>
          <w:sz w:val="24"/>
          <w:szCs w:val="24"/>
          <w:rtl/>
        </w:rPr>
        <w:t xml:space="preserve"> </w:t>
      </w:r>
    </w:p>
  </w:footnote>
  <w:footnote w:id="7">
    <w:p w14:paraId="747D1E4A"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lang w:val="fr-CH"/>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https://goo.gl/FZ4ghJ</w:t>
      </w:r>
    </w:p>
  </w:footnote>
  <w:footnote w:id="8">
    <w:p w14:paraId="7EFFFF2E"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https://goo.gl/XtnxrQ</w:t>
      </w:r>
    </w:p>
  </w:footnote>
  <w:footnote w:id="9">
    <w:p w14:paraId="3DED831E"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https://goo.gl/KvWnwf</w:t>
      </w:r>
    </w:p>
  </w:footnote>
  <w:footnote w:id="10">
    <w:p w14:paraId="10CBB64F" w14:textId="77777777" w:rsidR="002F6F40" w:rsidRPr="0055678C" w:rsidRDefault="002F6F40" w:rsidP="00383B87">
      <w:pPr>
        <w:bidi/>
        <w:spacing w:after="0"/>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https://goo.gl/Egp7bK</w:t>
      </w:r>
    </w:p>
  </w:footnote>
  <w:footnote w:id="11">
    <w:p w14:paraId="6C6B3899"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رسالة الصلاة </w:t>
      </w:r>
      <w:r w:rsidRPr="0055678C">
        <w:rPr>
          <w:rFonts w:ascii="Simplified Arabic" w:hAnsi="Simplified Arabic" w:cs="Simplified Arabic"/>
          <w:color w:val="000000" w:themeColor="text1"/>
          <w:sz w:val="24"/>
          <w:szCs w:val="24"/>
        </w:rPr>
        <w:t>https://goo.gl/JpBKXr</w:t>
      </w:r>
    </w:p>
  </w:footnote>
  <w:footnote w:id="12">
    <w:p w14:paraId="5E023382"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https://goo.gl/kGP8WK</w:t>
      </w:r>
    </w:p>
  </w:footnote>
  <w:footnote w:id="13">
    <w:p w14:paraId="4CC97062"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lang w:val="fr-CH"/>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lang w:val="fr-CH"/>
        </w:rPr>
        <w:tab/>
      </w:r>
      <w:r w:rsidRPr="0055678C">
        <w:rPr>
          <w:rFonts w:ascii="Simplified Arabic" w:hAnsi="Simplified Arabic" w:cs="Simplified Arabic"/>
          <w:color w:val="000000" w:themeColor="text1"/>
          <w:sz w:val="24"/>
          <w:szCs w:val="24"/>
        </w:rPr>
        <w:t>https://goo.gl/586sfk</w:t>
      </w:r>
    </w:p>
  </w:footnote>
  <w:footnote w:id="14">
    <w:p w14:paraId="4FB41DD1"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https://goo.gl/6Lx9bK</w:t>
      </w:r>
    </w:p>
  </w:footnote>
  <w:footnote w:id="15">
    <w:p w14:paraId="2F5EF0A4"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https://goo.gl/DiQXHa</w:t>
      </w:r>
    </w:p>
  </w:footnote>
  <w:footnote w:id="16">
    <w:p w14:paraId="68427F72"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https://goo.gl/gipszz</w:t>
      </w:r>
    </w:p>
  </w:footnote>
  <w:footnote w:id="17">
    <w:p w14:paraId="3056DEDB"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أنظر في هذا المجال كتابنا بالفرنسية </w:t>
      </w:r>
      <w:r w:rsidRPr="0055678C">
        <w:rPr>
          <w:rFonts w:ascii="Simplified Arabic" w:hAnsi="Simplified Arabic" w:cs="Simplified Arabic"/>
          <w:color w:val="000000" w:themeColor="text1"/>
          <w:sz w:val="24"/>
          <w:szCs w:val="24"/>
        </w:rPr>
        <w:t>Les sanctions dans l’islam: avec le texte et la traduction du code pénal arabe unifié de la Ligue arabe, Createspace (Amazon), Charleston, 2016</w:t>
      </w:r>
      <w:r w:rsidRPr="0055678C">
        <w:rPr>
          <w:rFonts w:ascii="Simplified Arabic" w:hAnsi="Simplified Arabic" w:cs="Simplified Arabic"/>
          <w:color w:val="000000" w:themeColor="text1"/>
          <w:sz w:val="24"/>
          <w:szCs w:val="24"/>
          <w:rtl/>
        </w:rPr>
        <w:t>، ص 31.</w:t>
      </w:r>
    </w:p>
  </w:footnote>
  <w:footnote w:id="18">
    <w:p w14:paraId="59AF9FFB"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lang w:val="en-GB"/>
        </w:rPr>
      </w:pPr>
      <w:r w:rsidRPr="00593FE8">
        <w:rPr>
          <w:rStyle w:val="Appelnotedebasdep"/>
        </w:rPr>
        <w:footnoteRef/>
      </w:r>
      <w:r w:rsidRPr="0055678C">
        <w:rPr>
          <w:rFonts w:ascii="Simplified Arabic" w:hAnsi="Simplified Arabic" w:cs="Simplified Arabic"/>
          <w:color w:val="000000" w:themeColor="text1"/>
          <w:sz w:val="24"/>
          <w:szCs w:val="24"/>
          <w:rtl/>
          <w:lang w:val="fr-CH"/>
        </w:rPr>
        <w:t xml:space="preserve"> </w:t>
      </w:r>
      <w:r w:rsidRPr="0055678C">
        <w:rPr>
          <w:rFonts w:ascii="Simplified Arabic" w:hAnsi="Simplified Arabic" w:cs="Simplified Arabic"/>
          <w:color w:val="000000" w:themeColor="text1"/>
          <w:sz w:val="24"/>
          <w:szCs w:val="24"/>
          <w:rtl/>
          <w:lang w:val="en-GB"/>
        </w:rPr>
        <w:tab/>
      </w:r>
      <w:r w:rsidRPr="0055678C">
        <w:rPr>
          <w:rFonts w:ascii="Simplified Arabic" w:hAnsi="Simplified Arabic" w:cs="Simplified Arabic"/>
          <w:color w:val="000000" w:themeColor="text1"/>
          <w:sz w:val="24"/>
          <w:szCs w:val="24"/>
        </w:rPr>
        <w:t>https://goo.gl/GZRizn</w:t>
      </w:r>
    </w:p>
  </w:footnote>
  <w:footnote w:id="19">
    <w:p w14:paraId="419953CD"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lang w:val="fr-CH"/>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Pr="0055678C">
        <w:rPr>
          <w:rFonts w:ascii="Simplified Arabic" w:hAnsi="Simplified Arabic" w:cs="Simplified Arabic"/>
          <w:color w:val="000000" w:themeColor="text1"/>
          <w:sz w:val="24"/>
          <w:szCs w:val="24"/>
          <w:lang w:val="fr-CH"/>
        </w:rPr>
        <w:tab/>
      </w:r>
      <w:r w:rsidRPr="0055678C">
        <w:rPr>
          <w:rFonts w:ascii="Simplified Arabic" w:hAnsi="Simplified Arabic" w:cs="Simplified Arabic"/>
          <w:color w:val="000000" w:themeColor="text1"/>
          <w:sz w:val="24"/>
          <w:szCs w:val="24"/>
        </w:rPr>
        <w:t>https://goo.gl/674X5Y</w:t>
      </w:r>
    </w:p>
  </w:footnote>
  <w:footnote w:id="20">
    <w:p w14:paraId="26440E74" w14:textId="03293603"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00776654" w:rsidRPr="0055678C">
        <w:rPr>
          <w:rFonts w:ascii="Simplified Arabic" w:hAnsi="Simplified Arabic" w:cs="Simplified Arabic"/>
          <w:color w:val="000000" w:themeColor="text1"/>
          <w:sz w:val="24"/>
          <w:szCs w:val="24"/>
          <w:lang w:val="fr-CH"/>
        </w:rPr>
        <w:tab/>
      </w:r>
      <w:r w:rsidRPr="0055678C">
        <w:rPr>
          <w:rFonts w:ascii="Simplified Arabic" w:hAnsi="Simplified Arabic" w:cs="Simplified Arabic"/>
          <w:color w:val="000000" w:themeColor="text1"/>
          <w:sz w:val="24"/>
          <w:szCs w:val="24"/>
          <w:rtl/>
        </w:rPr>
        <w:t>انظر كتابي محمود محمد طه بين القرآن المكي والقرآن المدني، ص 66-74</w:t>
      </w:r>
    </w:p>
  </w:footnote>
  <w:footnote w:id="21">
    <w:p w14:paraId="6FBD4794"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https://goo.gl/FXBGAq</w:t>
      </w:r>
    </w:p>
  </w:footnote>
  <w:footnote w:id="22">
    <w:p w14:paraId="4B6FEDF4"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https://goo.gl/PBeCqQ</w:t>
      </w:r>
    </w:p>
  </w:footnote>
  <w:footnote w:id="23">
    <w:p w14:paraId="44C0D8F4"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lang w:val="fr-CH"/>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تطوير شريعة الأحوال الشخصية </w:t>
      </w:r>
      <w:r w:rsidRPr="0055678C">
        <w:rPr>
          <w:rFonts w:ascii="Simplified Arabic" w:hAnsi="Simplified Arabic" w:cs="Simplified Arabic"/>
          <w:color w:val="000000" w:themeColor="text1"/>
          <w:sz w:val="24"/>
          <w:szCs w:val="24"/>
        </w:rPr>
        <w:t>https://goo.gl/Bww5wa</w:t>
      </w:r>
    </w:p>
  </w:footnote>
  <w:footnote w:id="24">
    <w:p w14:paraId="7AC04218"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https://goo.gl/rpi8SA</w:t>
      </w:r>
    </w:p>
  </w:footnote>
  <w:footnote w:id="25">
    <w:p w14:paraId="5D8D9B8F"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lang w:val="fr-CH"/>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تطوير شريعة الأحوال الشخصية </w:t>
      </w:r>
      <w:r w:rsidRPr="0055678C">
        <w:rPr>
          <w:rFonts w:ascii="Simplified Arabic" w:hAnsi="Simplified Arabic" w:cs="Simplified Arabic"/>
          <w:color w:val="000000" w:themeColor="text1"/>
          <w:sz w:val="24"/>
          <w:szCs w:val="24"/>
        </w:rPr>
        <w:t>https://goo.gl/ZS9GF5</w:t>
      </w:r>
    </w:p>
  </w:footnote>
  <w:footnote w:id="26">
    <w:p w14:paraId="15806D85"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https://goo.gl/qLRLzU</w:t>
      </w:r>
    </w:p>
  </w:footnote>
  <w:footnote w:id="27">
    <w:p w14:paraId="24D375F6"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https://goo.gl/qZJtHX</w:t>
      </w:r>
    </w:p>
  </w:footnote>
  <w:footnote w:id="28">
    <w:p w14:paraId="11FFBE15"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الاختلاط بين الشريعة والدين </w:t>
      </w:r>
      <w:r w:rsidRPr="0055678C">
        <w:rPr>
          <w:rFonts w:ascii="Simplified Arabic" w:hAnsi="Simplified Arabic" w:cs="Simplified Arabic"/>
          <w:color w:val="000000" w:themeColor="text1"/>
          <w:sz w:val="24"/>
          <w:szCs w:val="24"/>
        </w:rPr>
        <w:t>https://goo.gl/cWfnyc</w:t>
      </w:r>
    </w:p>
  </w:footnote>
  <w:footnote w:id="29">
    <w:p w14:paraId="2DDBDE08"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https://goo.gl/E613RE</w:t>
      </w:r>
    </w:p>
  </w:footnote>
  <w:footnote w:id="30">
    <w:p w14:paraId="6F2DAF85"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https://goo.gl/kNVDpm</w:t>
      </w:r>
    </w:p>
  </w:footnote>
  <w:footnote w:id="31">
    <w:p w14:paraId="3DB26DC1"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https://goo.gl/EnztYi</w:t>
      </w:r>
    </w:p>
  </w:footnote>
  <w:footnote w:id="32">
    <w:p w14:paraId="092AB993"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Pr>
        <w:t>https://goo.gl/qqnTJ9</w:t>
      </w:r>
    </w:p>
  </w:footnote>
  <w:footnote w:id="33">
    <w:p w14:paraId="249B880E"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https://goo.gl/WvbcmR</w:t>
      </w:r>
    </w:p>
  </w:footnote>
  <w:footnote w:id="34">
    <w:p w14:paraId="36A4289F"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https://goo.gl/WvbcmR</w:t>
      </w:r>
    </w:p>
  </w:footnote>
  <w:footnote w:id="35">
    <w:p w14:paraId="0B34A290"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r>
      <w:r w:rsidRPr="0055678C">
        <w:rPr>
          <w:rStyle w:val="StyleStyleComplexeTraditionalArabicNoir1Gras1"/>
          <w:rFonts w:ascii="Simplified Arabic" w:hAnsi="Simplified Arabic" w:cs="Simplified Arabic"/>
          <w:color w:val="000000" w:themeColor="text1"/>
          <w:sz w:val="24"/>
          <w:szCs w:val="24"/>
          <w:rtl/>
        </w:rPr>
        <w:t>الزرقاني: مناهل العرفان في علوم القرآن، الجزء الأول، ص 161</w:t>
      </w:r>
      <w:r w:rsidRPr="0055678C">
        <w:rPr>
          <w:rFonts w:ascii="Simplified Arabic" w:hAnsi="Simplified Arabic" w:cs="Simplified Arabic"/>
          <w:color w:val="000000" w:themeColor="text1"/>
          <w:sz w:val="24"/>
          <w:szCs w:val="24"/>
          <w:rtl/>
        </w:rPr>
        <w:t>.</w:t>
      </w:r>
    </w:p>
  </w:footnote>
  <w:footnote w:id="36">
    <w:p w14:paraId="7D4D2CE0" w14:textId="06BF8E1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المصدر السابق، الجزء الأول، ص 162-163. أنظر أيضًا </w:t>
      </w:r>
      <w:r w:rsidR="00BC6E52" w:rsidRPr="0055678C">
        <w:rPr>
          <w:rFonts w:ascii="Simplified Arabic" w:hAnsi="Simplified Arabic" w:cs="Simplified Arabic"/>
          <w:color w:val="000000" w:themeColor="text1"/>
          <w:sz w:val="24"/>
          <w:szCs w:val="24"/>
          <w:rtl/>
        </w:rPr>
        <w:t>صبيح، محمد: بحث جديد عن القران الكريم، دار الشروق، القاهرة وبيروت، الطبعة 8، 1983</w:t>
      </w:r>
      <w:r w:rsidRPr="0055678C">
        <w:rPr>
          <w:rFonts w:ascii="Simplified Arabic" w:hAnsi="Simplified Arabic" w:cs="Simplified Arabic"/>
          <w:color w:val="000000" w:themeColor="text1"/>
          <w:sz w:val="24"/>
          <w:szCs w:val="24"/>
          <w:rtl/>
        </w:rPr>
        <w:t>، ص 118-119.</w:t>
      </w:r>
    </w:p>
  </w:footnote>
  <w:footnote w:id="37">
    <w:p w14:paraId="14BF80EB"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وهناك استثناءات على هذه القاعدة فالآيات المدنية التالية جاء فيها «يا أيها الناس»: 87\2: 21 و168 و92\4: 1 و170 و174 و103\22: 1 و5 و49 و73 و106\49: 13.</w:t>
      </w:r>
    </w:p>
  </w:footnote>
  <w:footnote w:id="38">
    <w:p w14:paraId="41204BC4"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الرسالة الثانية من الإسلام </w:t>
      </w:r>
      <w:r w:rsidRPr="0055678C">
        <w:rPr>
          <w:rFonts w:ascii="Simplified Arabic" w:hAnsi="Simplified Arabic" w:cs="Simplified Arabic"/>
          <w:color w:val="000000" w:themeColor="text1"/>
          <w:sz w:val="24"/>
          <w:szCs w:val="24"/>
        </w:rPr>
        <w:t>https://goo.gl/PLbJuK</w:t>
      </w:r>
    </w:p>
  </w:footnote>
  <w:footnote w:id="39">
    <w:p w14:paraId="5A7EA140" w14:textId="75E2310D"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r>
      <w:r w:rsidR="00BC6E52" w:rsidRPr="0055678C">
        <w:rPr>
          <w:rFonts w:ascii="Simplified Arabic" w:hAnsi="Simplified Arabic" w:cs="Simplified Arabic"/>
          <w:color w:val="000000" w:themeColor="text1"/>
          <w:sz w:val="24"/>
          <w:szCs w:val="24"/>
          <w:rtl/>
        </w:rPr>
        <w:t xml:space="preserve">نولدكه، تيودور، تعديل فريدريش شفالي: تاريخ القرآن، مؤسسة كونراد ادناور، الطبعة الأولى، بيروت 2004 </w:t>
      </w:r>
      <w:r w:rsidRPr="0055678C">
        <w:rPr>
          <w:rFonts w:ascii="Simplified Arabic" w:hAnsi="Simplified Arabic" w:cs="Simplified Arabic"/>
          <w:color w:val="000000" w:themeColor="text1"/>
          <w:sz w:val="24"/>
          <w:szCs w:val="24"/>
          <w:rtl/>
        </w:rPr>
        <w:t>، ص 58-210.</w:t>
      </w:r>
    </w:p>
  </w:footnote>
  <w:footnote w:id="40">
    <w:p w14:paraId="46FCFD60" w14:textId="35353CFB"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وهذا ما ينتهجه كل من الإيراني مهدي بازرگان والإيراني بهنام صادقي. أنظر في هذا المجال مقال بهنام صادقي الذي يحلل ويدخل تحسينات على منهج مهدي بازرگان </w:t>
      </w:r>
      <w:r w:rsidR="00BC6E52" w:rsidRPr="0055678C">
        <w:rPr>
          <w:rFonts w:ascii="Simplified Arabic" w:hAnsi="Simplified Arabic" w:cs="Simplified Arabic"/>
          <w:color w:val="000000" w:themeColor="text1"/>
          <w:sz w:val="24"/>
          <w:szCs w:val="24"/>
        </w:rPr>
        <w:t>Sadeghi, Behnam: The chronology of the Qur</w:t>
      </w:r>
      <w:r w:rsidR="00BC6E52" w:rsidRPr="0055678C">
        <w:rPr>
          <w:rFonts w:ascii="Times New Roman" w:hAnsi="Times New Roman" w:cs="Times New Roman"/>
          <w:color w:val="000000" w:themeColor="text1"/>
          <w:sz w:val="24"/>
          <w:szCs w:val="24"/>
        </w:rPr>
        <w:t>ʾā</w:t>
      </w:r>
      <w:r w:rsidR="00BC6E52" w:rsidRPr="0055678C">
        <w:rPr>
          <w:rFonts w:ascii="Simplified Arabic" w:hAnsi="Simplified Arabic" w:cs="Simplified Arabic"/>
          <w:color w:val="000000" w:themeColor="text1"/>
          <w:sz w:val="24"/>
          <w:szCs w:val="24"/>
        </w:rPr>
        <w:t>n: A stylometric research program, Arabica, Volume 58, Numbers 3-4, 2011 , pp. 210-299</w:t>
      </w:r>
      <w:r w:rsidRPr="0055678C">
        <w:rPr>
          <w:rFonts w:ascii="Simplified Arabic" w:hAnsi="Simplified Arabic" w:cs="Simplified Arabic"/>
          <w:color w:val="000000" w:themeColor="text1"/>
          <w:sz w:val="24"/>
          <w:szCs w:val="24"/>
          <w:rtl/>
        </w:rPr>
        <w:t xml:space="preserve">. أنظر أيضًا كتاب: </w:t>
      </w:r>
      <w:r w:rsidRPr="0055678C">
        <w:rPr>
          <w:rFonts w:ascii="Simplified Arabic" w:hAnsi="Simplified Arabic" w:cs="Simplified Arabic"/>
          <w:color w:val="000000" w:themeColor="text1"/>
          <w:sz w:val="24"/>
          <w:szCs w:val="24"/>
        </w:rPr>
        <w:t xml:space="preserve">Jean-Jacques Walter: Le Coran révélé par la théorie des codes, </w:t>
      </w:r>
      <w:r w:rsidRPr="0055678C">
        <w:rPr>
          <w:rFonts w:ascii="Cambria" w:hAnsi="Cambria" w:cs="Cambria"/>
          <w:color w:val="000000" w:themeColor="text1"/>
          <w:sz w:val="24"/>
          <w:szCs w:val="24"/>
        </w:rPr>
        <w:t>É</w:t>
      </w:r>
      <w:r w:rsidRPr="0055678C">
        <w:rPr>
          <w:rFonts w:ascii="Simplified Arabic" w:hAnsi="Simplified Arabic" w:cs="Simplified Arabic"/>
          <w:color w:val="000000" w:themeColor="text1"/>
          <w:sz w:val="24"/>
          <w:szCs w:val="24"/>
        </w:rPr>
        <w:t>ditions de Paris, Paris, 2014</w:t>
      </w:r>
      <w:r w:rsidRPr="0055678C">
        <w:rPr>
          <w:rFonts w:ascii="Simplified Arabic" w:hAnsi="Simplified Arabic" w:cs="Simplified Arabic"/>
          <w:color w:val="000000" w:themeColor="text1"/>
          <w:sz w:val="24"/>
          <w:szCs w:val="24"/>
          <w:rtl/>
        </w:rPr>
        <w:t>.</w:t>
      </w:r>
    </w:p>
  </w:footnote>
  <w:footnote w:id="41">
    <w:p w14:paraId="2BC95056" w14:textId="65FBA2C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السيوطي: </w:t>
      </w:r>
      <w:r w:rsidR="00BC6E52" w:rsidRPr="0055678C">
        <w:rPr>
          <w:rFonts w:ascii="Simplified Arabic" w:hAnsi="Simplified Arabic" w:cs="Simplified Arabic"/>
          <w:color w:val="000000" w:themeColor="text1"/>
          <w:sz w:val="24"/>
          <w:szCs w:val="24"/>
          <w:rtl/>
        </w:rPr>
        <w:t>الاتقان في علوم القرآن، دار الفكر، بيروت، 1996</w:t>
      </w:r>
      <w:r w:rsidRPr="0055678C">
        <w:rPr>
          <w:rFonts w:ascii="Simplified Arabic" w:hAnsi="Simplified Arabic" w:cs="Simplified Arabic"/>
          <w:color w:val="000000" w:themeColor="text1"/>
          <w:sz w:val="24"/>
          <w:szCs w:val="24"/>
          <w:rtl/>
        </w:rPr>
        <w:t>، جزء 1، ص 170.</w:t>
      </w:r>
    </w:p>
  </w:footnote>
  <w:footnote w:id="42">
    <w:p w14:paraId="752D4098" w14:textId="5F740CDC"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tl/>
        </w:rPr>
        <w:t xml:space="preserve">صبيح: بحث جديد عن القرآن الكريم، </w:t>
      </w:r>
      <w:r w:rsidR="00BC6E52" w:rsidRPr="0055678C">
        <w:rPr>
          <w:rFonts w:ascii="Simplified Arabic" w:hAnsi="Simplified Arabic" w:cs="Simplified Arabic" w:hint="cs"/>
          <w:color w:val="000000" w:themeColor="text1"/>
          <w:sz w:val="24"/>
          <w:szCs w:val="24"/>
          <w:rtl/>
        </w:rPr>
        <w:t xml:space="preserve">مصدر سابق، </w:t>
      </w:r>
      <w:r w:rsidRPr="0055678C">
        <w:rPr>
          <w:rFonts w:ascii="Simplified Arabic" w:hAnsi="Simplified Arabic" w:cs="Simplified Arabic"/>
          <w:color w:val="000000" w:themeColor="text1"/>
          <w:sz w:val="24"/>
          <w:szCs w:val="24"/>
          <w:rtl/>
        </w:rPr>
        <w:t>ص 214.</w:t>
      </w:r>
    </w:p>
  </w:footnote>
  <w:footnote w:id="43">
    <w:p w14:paraId="6413F523" w14:textId="044F64F8"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00BC6E52" w:rsidRPr="0055678C">
        <w:rPr>
          <w:rFonts w:ascii="Simplified Arabic" w:hAnsi="Simplified Arabic" w:cs="Simplified Arabic" w:hint="cs"/>
          <w:color w:val="000000" w:themeColor="text1"/>
          <w:sz w:val="24"/>
          <w:szCs w:val="24"/>
          <w:rtl/>
        </w:rPr>
        <w:t>نفس المصدر،</w:t>
      </w:r>
      <w:r w:rsidRPr="0055678C">
        <w:rPr>
          <w:rFonts w:ascii="Simplified Arabic" w:hAnsi="Simplified Arabic" w:cs="Simplified Arabic"/>
          <w:color w:val="000000" w:themeColor="text1"/>
          <w:sz w:val="24"/>
          <w:szCs w:val="24"/>
          <w:rtl/>
        </w:rPr>
        <w:t xml:space="preserve"> ص 214-215.</w:t>
      </w:r>
    </w:p>
  </w:footnote>
  <w:footnote w:id="44">
    <w:p w14:paraId="6CB02B89" w14:textId="0CD51223"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00BC6E52" w:rsidRPr="0055678C">
        <w:rPr>
          <w:rFonts w:ascii="Simplified Arabic" w:hAnsi="Simplified Arabic" w:cs="Simplified Arabic" w:hint="cs"/>
          <w:color w:val="000000" w:themeColor="text1"/>
          <w:sz w:val="24"/>
          <w:szCs w:val="24"/>
          <w:rtl/>
        </w:rPr>
        <w:t>نفس المصدر</w:t>
      </w:r>
      <w:r w:rsidRPr="0055678C">
        <w:rPr>
          <w:rFonts w:ascii="Simplified Arabic" w:hAnsi="Simplified Arabic" w:cs="Simplified Arabic"/>
          <w:color w:val="000000" w:themeColor="text1"/>
          <w:sz w:val="24"/>
          <w:szCs w:val="24"/>
          <w:rtl/>
        </w:rPr>
        <w:t>، ص 217. وأنظر رأيًا مخالفًا في مقال طه عابدين طه: ترتيب سور القرآن ــ دراسة تحليلية لأقوال العلماء، مجلة البحوث والدراسات القرآنية، بمجمع الملك فهد لطباعة المصحف الشريف بالمدينة النبوية، العدد التاسع، السنة الخامسة والسادسة، المحرم 1431-1432هـ، الموافق ديسمبر 2009-2010، ص 21-94 (</w:t>
      </w:r>
      <w:r w:rsidRPr="0055678C">
        <w:rPr>
          <w:rFonts w:ascii="Simplified Arabic" w:hAnsi="Simplified Arabic" w:cs="Simplified Arabic"/>
          <w:color w:val="000000" w:themeColor="text1"/>
          <w:sz w:val="24"/>
          <w:szCs w:val="24"/>
        </w:rPr>
        <w:t>http://goo.gl/JEJ68e</w:t>
      </w:r>
      <w:r w:rsidRPr="0055678C">
        <w:rPr>
          <w:rFonts w:ascii="Simplified Arabic" w:hAnsi="Simplified Arabic" w:cs="Simplified Arabic"/>
          <w:color w:val="000000" w:themeColor="text1"/>
          <w:sz w:val="24"/>
          <w:szCs w:val="24"/>
          <w:rtl/>
        </w:rPr>
        <w:t>).</w:t>
      </w:r>
    </w:p>
  </w:footnote>
  <w:footnote w:id="45">
    <w:p w14:paraId="3D830F38" w14:textId="1D8A824C"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السيوطي: الإتقان</w:t>
      </w:r>
      <w:r w:rsidR="00BC6E52" w:rsidRPr="0055678C">
        <w:rPr>
          <w:rFonts w:ascii="Simplified Arabic" w:hAnsi="Simplified Arabic" w:cs="Simplified Arabic" w:hint="cs"/>
          <w:color w:val="000000" w:themeColor="text1"/>
          <w:sz w:val="24"/>
          <w:szCs w:val="24"/>
          <w:rtl/>
        </w:rPr>
        <w:t>، مصدر سابق،</w:t>
      </w:r>
      <w:r w:rsidRPr="0055678C">
        <w:rPr>
          <w:rFonts w:ascii="Simplified Arabic" w:hAnsi="Simplified Arabic" w:cs="Simplified Arabic"/>
          <w:color w:val="000000" w:themeColor="text1"/>
          <w:sz w:val="24"/>
          <w:szCs w:val="24"/>
          <w:rtl/>
        </w:rPr>
        <w:t xml:space="preserve"> جزء 1، ص 171 و195.</w:t>
      </w:r>
    </w:p>
  </w:footnote>
  <w:footnote w:id="46">
    <w:p w14:paraId="67EBB946" w14:textId="100D8BDD" w:rsidR="002F6F40" w:rsidRPr="0055678C" w:rsidRDefault="002F6F40" w:rsidP="00383B87">
      <w:pPr>
        <w:pStyle w:val="Notedebasdepage"/>
        <w:bidi/>
        <w:ind w:left="565" w:hanging="565"/>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r>
      <w:r w:rsidR="00BC6E52" w:rsidRPr="0055678C">
        <w:rPr>
          <w:rFonts w:ascii="Simplified Arabic" w:hAnsi="Simplified Arabic" w:cs="Simplified Arabic"/>
          <w:color w:val="000000" w:themeColor="text1"/>
          <w:sz w:val="24"/>
          <w:szCs w:val="24"/>
          <w:rtl/>
        </w:rPr>
        <w:t xml:space="preserve">إبن النديم: الفهرست </w:t>
      </w:r>
      <w:r w:rsidR="00BC6E52" w:rsidRPr="0055678C">
        <w:rPr>
          <w:rFonts w:ascii="Simplified Arabic" w:hAnsi="Simplified Arabic" w:cs="Simplified Arabic"/>
          <w:color w:val="000000" w:themeColor="text1"/>
          <w:sz w:val="24"/>
          <w:szCs w:val="24"/>
        </w:rPr>
        <w:t>http://goo.gl/FBaS0G</w:t>
      </w:r>
      <w:r w:rsidRPr="0055678C">
        <w:rPr>
          <w:rFonts w:ascii="Simplified Arabic" w:hAnsi="Simplified Arabic" w:cs="Simplified Arabic"/>
          <w:color w:val="000000" w:themeColor="text1"/>
          <w:sz w:val="24"/>
          <w:szCs w:val="24"/>
          <w:rtl/>
        </w:rPr>
        <w:t>.</w:t>
      </w:r>
    </w:p>
  </w:footnote>
  <w:footnote w:id="47">
    <w:p w14:paraId="592F9BC7" w14:textId="3A4AAA0D"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تاريخ اليعقوبي (</w:t>
      </w:r>
      <w:r w:rsidRPr="0055678C">
        <w:rPr>
          <w:rFonts w:ascii="Simplified Arabic" w:hAnsi="Simplified Arabic" w:cs="Simplified Arabic"/>
          <w:color w:val="000000" w:themeColor="text1"/>
          <w:sz w:val="24"/>
          <w:szCs w:val="24"/>
        </w:rPr>
        <w:t>http://goo.gl/j5uaUl</w:t>
      </w:r>
      <w:r w:rsidRPr="0055678C">
        <w:rPr>
          <w:rFonts w:ascii="Simplified Arabic" w:hAnsi="Simplified Arabic" w:cs="Simplified Arabic"/>
          <w:color w:val="000000" w:themeColor="text1"/>
          <w:sz w:val="24"/>
          <w:szCs w:val="24"/>
          <w:rtl/>
        </w:rPr>
        <w:t xml:space="preserve">). أنظر مقارنة بين ترتيب مصاحف علي وأُبي وابن مسعود وابن عباس في كتاب </w:t>
      </w:r>
      <w:r w:rsidR="00BC6E52" w:rsidRPr="0055678C">
        <w:rPr>
          <w:rFonts w:ascii="Simplified Arabic" w:hAnsi="Simplified Arabic" w:cs="Simplified Arabic"/>
          <w:color w:val="000000" w:themeColor="text1"/>
          <w:sz w:val="24"/>
          <w:szCs w:val="24"/>
          <w:rtl/>
        </w:rPr>
        <w:t>العزيزي، روكس بن زائد: الإمام علي أسد الإسلام وقديسه، دار الكتاب العربي، بيروت</w:t>
      </w:r>
      <w:r w:rsidRPr="0055678C">
        <w:rPr>
          <w:rFonts w:ascii="Simplified Arabic" w:hAnsi="Simplified Arabic" w:cs="Simplified Arabic"/>
          <w:color w:val="000000" w:themeColor="text1"/>
          <w:sz w:val="24"/>
          <w:szCs w:val="24"/>
          <w:rtl/>
        </w:rPr>
        <w:t>.</w:t>
      </w:r>
    </w:p>
  </w:footnote>
  <w:footnote w:id="48">
    <w:p w14:paraId="127809F9"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انظر ما يقوله مجمع الملك فهد</w:t>
      </w:r>
      <w:r w:rsidRPr="0055678C">
        <w:rPr>
          <w:rStyle w:val="StyleStyleComplexeTraditionalArabicNoir1Gras1"/>
          <w:rFonts w:ascii="Simplified Arabic" w:hAnsi="Simplified Arabic" w:cs="Simplified Arabic"/>
          <w:color w:val="000000" w:themeColor="text1"/>
          <w:sz w:val="24"/>
          <w:szCs w:val="24"/>
          <w:rtl/>
        </w:rPr>
        <w:t xml:space="preserve"> لطباعة القرآن حول فوائد معرفة المكي والمدني: </w:t>
      </w:r>
      <w:r w:rsidRPr="0055678C">
        <w:rPr>
          <w:rStyle w:val="StyleStyleComplexeTraditionalArabicNoir1Gras1"/>
          <w:rFonts w:ascii="Simplified Arabic" w:hAnsi="Simplified Arabic" w:cs="Simplified Arabic"/>
          <w:color w:val="000000" w:themeColor="text1"/>
          <w:sz w:val="24"/>
          <w:szCs w:val="24"/>
        </w:rPr>
        <w:t>http://goo.gl/cI0gIX</w:t>
      </w:r>
    </w:p>
  </w:footnote>
  <w:footnote w:id="49">
    <w:p w14:paraId="22233F6B"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انظر ما يقوله مجمع الملك فهد لطباعة القرآن حول المكي والمدني: </w:t>
      </w:r>
      <w:r w:rsidRPr="0055678C">
        <w:rPr>
          <w:rFonts w:ascii="Simplified Arabic" w:hAnsi="Simplified Arabic" w:cs="Simplified Arabic"/>
          <w:color w:val="000000" w:themeColor="text1"/>
          <w:sz w:val="24"/>
          <w:szCs w:val="24"/>
        </w:rPr>
        <w:t>http://goo.gl/5sCdzK</w:t>
      </w:r>
    </w:p>
  </w:footnote>
  <w:footnote w:id="50">
    <w:p w14:paraId="3D44BAEC" w14:textId="18043104"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قام الحداد بوضع لائحة لترتيب سور القرآن وفقًا لعدة مصادر إسلامية (فؤاد\الأزهر وابن عباس وجعفر وعكرمة وجابر والخازن والطبرسي والسيوطي) مضيفًا إليها ترتيب المستشرقين نولدكه وبلاشير (</w:t>
      </w:r>
      <w:r w:rsidR="00BC6E52" w:rsidRPr="0055678C">
        <w:rPr>
          <w:rFonts w:ascii="Simplified Arabic" w:hAnsi="Simplified Arabic" w:cs="Simplified Arabic"/>
          <w:color w:val="000000" w:themeColor="text1"/>
          <w:sz w:val="24"/>
          <w:szCs w:val="24"/>
          <w:rtl/>
        </w:rPr>
        <w:t>الحداد، يوسف درة: القرآن والكتاب، الكتاب الثاني، المكتبة البولسية، بيروت، 1986</w:t>
      </w:r>
      <w:r w:rsidRPr="0055678C">
        <w:rPr>
          <w:rFonts w:ascii="Simplified Arabic" w:hAnsi="Simplified Arabic" w:cs="Simplified Arabic"/>
          <w:color w:val="000000" w:themeColor="text1"/>
          <w:sz w:val="24"/>
          <w:szCs w:val="24"/>
          <w:rtl/>
        </w:rPr>
        <w:t>، ص 298-316). ونجد مقارنة بين ترتيب مصاحف علي وأُبي وابن مسعود وابن عباس في كتاب العزيزي: الإمام علي أسد الإسلام وقديسه</w:t>
      </w:r>
      <w:r w:rsidR="00BC6E52" w:rsidRPr="0055678C">
        <w:rPr>
          <w:rFonts w:ascii="Simplified Arabic" w:hAnsi="Simplified Arabic" w:cs="Simplified Arabic" w:hint="cs"/>
          <w:color w:val="000000" w:themeColor="text1"/>
          <w:sz w:val="24"/>
          <w:szCs w:val="24"/>
          <w:rtl/>
        </w:rPr>
        <w:t>، المصدر السابق</w:t>
      </w:r>
      <w:r w:rsidRPr="0055678C">
        <w:rPr>
          <w:rFonts w:ascii="Simplified Arabic" w:hAnsi="Simplified Arabic" w:cs="Simplified Arabic"/>
          <w:color w:val="000000" w:themeColor="text1"/>
          <w:sz w:val="24"/>
          <w:szCs w:val="24"/>
          <w:rtl/>
        </w:rPr>
        <w:t>.</w:t>
      </w:r>
    </w:p>
  </w:footnote>
  <w:footnote w:id="51">
    <w:p w14:paraId="194AC0A0" w14:textId="07CEDA5E"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r>
      <w:r w:rsidR="00BC6E52" w:rsidRPr="0055678C">
        <w:rPr>
          <w:rFonts w:ascii="Simplified Arabic" w:hAnsi="Simplified Arabic" w:cs="Simplified Arabic"/>
          <w:color w:val="000000" w:themeColor="text1"/>
          <w:sz w:val="24"/>
          <w:szCs w:val="24"/>
          <w:rtl/>
        </w:rPr>
        <w:t>خلف الله، محمد أحمد: دراسات في النظم والتشريعات الإسلامية، مكتبة الأنجلو المصرية، القاهرة، 1977</w:t>
      </w:r>
      <w:r w:rsidRPr="0055678C">
        <w:rPr>
          <w:rFonts w:ascii="Simplified Arabic" w:hAnsi="Simplified Arabic" w:cs="Simplified Arabic"/>
          <w:color w:val="000000" w:themeColor="text1"/>
          <w:sz w:val="24"/>
          <w:szCs w:val="24"/>
          <w:rtl/>
        </w:rPr>
        <w:t>، ص 245-257.</w:t>
      </w:r>
    </w:p>
  </w:footnote>
  <w:footnote w:id="52">
    <w:p w14:paraId="63CC7A09"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انظر اقتراحه في محاضرة ألقاها في الجامعة الأمريكية في بيروت في إبريل 2008: </w:t>
      </w:r>
      <w:r w:rsidRPr="0055678C">
        <w:rPr>
          <w:rFonts w:ascii="Simplified Arabic" w:hAnsi="Simplified Arabic" w:cs="Simplified Arabic"/>
          <w:color w:val="000000" w:themeColor="text1"/>
          <w:sz w:val="24"/>
          <w:szCs w:val="24"/>
        </w:rPr>
        <w:t>http://goo.gl/1RT8bH</w:t>
      </w:r>
    </w:p>
  </w:footnote>
  <w:footnote w:id="53">
    <w:p w14:paraId="22B2788C" w14:textId="2A317A0C"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Pr>
        <w:t xml:space="preserve"> </w:t>
      </w:r>
      <w:r w:rsidR="001158D6" w:rsidRPr="0055678C">
        <w:rPr>
          <w:rFonts w:ascii="Simplified Arabic" w:hAnsi="Simplified Arabic" w:cs="Simplified Arabic"/>
          <w:color w:val="000000" w:themeColor="text1"/>
          <w:sz w:val="24"/>
          <w:szCs w:val="24"/>
          <w:rtl/>
        </w:rPr>
        <w:tab/>
      </w:r>
      <w:hyperlink r:id="rId1" w:history="1">
        <w:r w:rsidR="001158D6" w:rsidRPr="0055678C">
          <w:rPr>
            <w:rStyle w:val="Lienhypertexte"/>
            <w:rFonts w:ascii="Simplified Arabic" w:hAnsi="Simplified Arabic" w:cs="Simplified Arabic"/>
            <w:color w:val="000000" w:themeColor="text1"/>
            <w:sz w:val="24"/>
            <w:szCs w:val="24"/>
            <w:u w:val="none"/>
          </w:rPr>
          <w:t>http://www.ahewar.org/debat/show.art.asp?aid=14424</w:t>
        </w:r>
      </w:hyperlink>
    </w:p>
  </w:footnote>
  <w:footnote w:id="54">
    <w:p w14:paraId="3672A926" w14:textId="2D83A4D8"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r>
      <w:r w:rsidR="00BC6E52" w:rsidRPr="0055678C">
        <w:rPr>
          <w:rFonts w:ascii="Simplified Arabic" w:hAnsi="Simplified Arabic" w:cs="Simplified Arabic"/>
          <w:color w:val="000000" w:themeColor="text1"/>
          <w:sz w:val="24"/>
          <w:szCs w:val="24"/>
          <w:rtl/>
        </w:rPr>
        <w:t xml:space="preserve">الجابري، محمد عابد: مدخل إلى القرآن الكريم، الجزء الأول في التعريف بالقرآن، مركز دراسات الوحدة العربية، بيروت، 2006 </w:t>
      </w:r>
      <w:r w:rsidRPr="0055678C">
        <w:rPr>
          <w:rFonts w:ascii="Simplified Arabic" w:hAnsi="Simplified Arabic" w:cs="Simplified Arabic"/>
          <w:color w:val="000000" w:themeColor="text1"/>
          <w:sz w:val="24"/>
          <w:szCs w:val="24"/>
          <w:rtl/>
        </w:rPr>
        <w:t>، ص 233-254.</w:t>
      </w:r>
    </w:p>
  </w:footnote>
  <w:footnote w:id="55">
    <w:p w14:paraId="67CFF6A3" w14:textId="77777777" w:rsidR="002F6F40" w:rsidRPr="0055678C" w:rsidRDefault="002F6F40" w:rsidP="00383B87">
      <w:pPr>
        <w:bidi/>
        <w:spacing w:after="0" w:line="240" w:lineRule="auto"/>
        <w:ind w:left="565" w:hanging="565"/>
        <w:jc w:val="both"/>
        <w:rPr>
          <w:rFonts w:ascii="Simplified Arabic" w:hAnsi="Simplified Arabic" w:cs="Simplified Arabic"/>
          <w:color w:val="000000" w:themeColor="text1"/>
          <w:sz w:val="24"/>
          <w:szCs w:val="24"/>
        </w:rPr>
      </w:pPr>
      <w:r w:rsidRPr="00593FE8">
        <w:rPr>
          <w:rStyle w:val="Appelnotedebasdep"/>
        </w:rPr>
        <w:footnoteRef/>
      </w:r>
      <w:r w:rsidRPr="0055678C">
        <w:rPr>
          <w:rFonts w:ascii="Simplified Arabic" w:hAnsi="Simplified Arabic" w:cs="Simplified Arabic"/>
          <w:color w:val="000000" w:themeColor="text1"/>
          <w:sz w:val="24"/>
          <w:szCs w:val="24"/>
          <w:rtl/>
        </w:rPr>
        <w:tab/>
        <w:t xml:space="preserve">النقد الفني لمشروع ترتيب القرآن الكريم حسب نزوله، عبد الله دراز، مجلة الأزهر، 1950، المجلد 22، ص 784. وقد تم حذف صفحات هذا المقال 784-796 من النسخة الإلكترونية </w:t>
      </w:r>
      <w:r w:rsidRPr="0055678C">
        <w:rPr>
          <w:rFonts w:ascii="Simplified Arabic" w:hAnsi="Simplified Arabic" w:cs="Simplified Arabic"/>
          <w:color w:val="000000" w:themeColor="text1"/>
          <w:sz w:val="24"/>
          <w:szCs w:val="24"/>
        </w:rPr>
        <w:t>http://goo.gl/eXdRcU</w:t>
      </w:r>
      <w:r w:rsidRPr="0055678C">
        <w:rPr>
          <w:rFonts w:ascii="Simplified Arabic" w:hAnsi="Simplified Arabic" w:cs="Simplified Arabic"/>
          <w:color w:val="000000" w:themeColor="text1"/>
          <w:sz w:val="24"/>
          <w:szCs w:val="24"/>
          <w:rtl/>
        </w:rPr>
        <w:t xml:space="preserve">، ونجد ذكر لهذه الفقرة في المقال التالي </w:t>
      </w:r>
      <w:r w:rsidRPr="0055678C">
        <w:rPr>
          <w:rFonts w:ascii="Simplified Arabic" w:hAnsi="Simplified Arabic" w:cs="Simplified Arabic"/>
          <w:color w:val="000000" w:themeColor="text1"/>
          <w:sz w:val="24"/>
          <w:szCs w:val="24"/>
        </w:rPr>
        <w:t>http://goo.gl/AsLZ1A</w:t>
      </w:r>
      <w:r w:rsidRPr="0055678C">
        <w:rPr>
          <w:rFonts w:ascii="Simplified Arabic" w:hAnsi="Simplified Arabic" w:cs="Simplified Arabic"/>
          <w:color w:val="000000" w:themeColor="text1"/>
          <w:sz w:val="24"/>
          <w:szCs w:val="24"/>
          <w:rtl/>
        </w:rPr>
        <w:t>.</w:t>
      </w:r>
    </w:p>
  </w:footnote>
  <w:footnote w:id="56">
    <w:p w14:paraId="669A251F"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ab/>
        <w:t>نذكر منها ترجمة الإنكليزي رودويل (</w:t>
      </w:r>
      <w:r w:rsidRPr="0055678C">
        <w:rPr>
          <w:rFonts w:ascii="Simplified Arabic" w:hAnsi="Simplified Arabic" w:cs="Simplified Arabic"/>
          <w:color w:val="000000" w:themeColor="text1"/>
          <w:sz w:val="24"/>
          <w:szCs w:val="24"/>
        </w:rPr>
        <w:t>John Medows Rodwell</w:t>
      </w:r>
      <w:r w:rsidRPr="0055678C">
        <w:rPr>
          <w:rFonts w:ascii="Simplified Arabic" w:hAnsi="Simplified Arabic" w:cs="Simplified Arabic"/>
          <w:color w:val="000000" w:themeColor="text1"/>
          <w:sz w:val="24"/>
          <w:szCs w:val="24"/>
          <w:rtl/>
        </w:rPr>
        <w:t>) الصادرة عام 1861 وترجمة الهندي ميرزا أبو الفضل (</w:t>
      </w:r>
      <w:r w:rsidRPr="0055678C">
        <w:rPr>
          <w:rFonts w:ascii="Simplified Arabic" w:hAnsi="Simplified Arabic" w:cs="Simplified Arabic"/>
          <w:color w:val="000000" w:themeColor="text1"/>
          <w:sz w:val="24"/>
          <w:szCs w:val="24"/>
        </w:rPr>
        <w:t>Mirza Abul Fazl</w:t>
      </w:r>
      <w:r w:rsidRPr="0055678C">
        <w:rPr>
          <w:rFonts w:ascii="Simplified Arabic" w:hAnsi="Simplified Arabic" w:cs="Simplified Arabic"/>
          <w:color w:val="000000" w:themeColor="text1"/>
          <w:sz w:val="24"/>
          <w:szCs w:val="24"/>
          <w:rtl/>
        </w:rPr>
        <w:t>) الصادرة عام 1910 وترجمة الهندي هاشم أمير علي (</w:t>
      </w:r>
      <w:r w:rsidRPr="0055678C">
        <w:rPr>
          <w:rFonts w:ascii="Simplified Arabic" w:hAnsi="Simplified Arabic" w:cs="Simplified Arabic"/>
          <w:color w:val="000000" w:themeColor="text1"/>
          <w:sz w:val="24"/>
          <w:szCs w:val="24"/>
        </w:rPr>
        <w:t>Hashim Amir Ali</w:t>
      </w:r>
      <w:r w:rsidRPr="0055678C">
        <w:rPr>
          <w:rFonts w:ascii="Simplified Arabic" w:hAnsi="Simplified Arabic" w:cs="Simplified Arabic"/>
          <w:color w:val="000000" w:themeColor="text1"/>
          <w:sz w:val="24"/>
          <w:szCs w:val="24"/>
          <w:rtl/>
        </w:rPr>
        <w:t>) الصادرة عام 1974.</w:t>
      </w:r>
    </w:p>
  </w:footnote>
  <w:footnote w:id="57">
    <w:p w14:paraId="3394A9FA"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Pr="0055678C">
        <w:rPr>
          <w:rFonts w:ascii="Simplified Arabic" w:hAnsi="Simplified Arabic" w:cs="Simplified Arabic"/>
          <w:color w:val="000000" w:themeColor="text1"/>
          <w:sz w:val="24"/>
          <w:szCs w:val="24"/>
          <w:rtl/>
        </w:rPr>
        <w:t xml:space="preserve">تجدون نسخة منه هنا: </w:t>
      </w:r>
      <w:r w:rsidRPr="0055678C">
        <w:rPr>
          <w:rFonts w:ascii="Simplified Arabic" w:hAnsi="Simplified Arabic" w:cs="Simplified Arabic"/>
          <w:color w:val="000000" w:themeColor="text1"/>
          <w:sz w:val="24"/>
          <w:szCs w:val="24"/>
        </w:rPr>
        <w:t>http://goo.gl/Uwl3Tw</w:t>
      </w:r>
    </w:p>
  </w:footnote>
  <w:footnote w:id="58">
    <w:p w14:paraId="3D4F2793" w14:textId="5D0F271C"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00BC6E52" w:rsidRPr="0055678C">
        <w:rPr>
          <w:rFonts w:ascii="Simplified Arabic" w:hAnsi="Simplified Arabic" w:cs="Simplified Arabic"/>
          <w:color w:val="000000" w:themeColor="text1"/>
          <w:sz w:val="24"/>
          <w:szCs w:val="24"/>
          <w:rtl/>
        </w:rPr>
        <w:t>عسلان، عبد الله بن عبد الرحيم: تحقيق المخطوطات بين الواقع والنهج الأمثل، مطبوعات مكتبة الملك فهد الوطنية، الرياض، 1994</w:t>
      </w:r>
      <w:r w:rsidRPr="0055678C">
        <w:rPr>
          <w:rFonts w:ascii="Simplified Arabic" w:hAnsi="Simplified Arabic" w:cs="Simplified Arabic"/>
          <w:color w:val="000000" w:themeColor="text1"/>
          <w:sz w:val="24"/>
          <w:szCs w:val="24"/>
          <w:rtl/>
        </w:rPr>
        <w:t>، ص 183-186.</w:t>
      </w:r>
    </w:p>
  </w:footnote>
  <w:footnote w:id="59">
    <w:p w14:paraId="400EDE36" w14:textId="7548ABEA"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Style w:val="Appelnotedebasdep"/>
          <w:rFonts w:ascii="Simplified Arabic" w:hAnsi="Simplified Arabic" w:cs="Simplified Arabic"/>
          <w:color w:val="000000" w:themeColor="text1"/>
          <w:sz w:val="24"/>
          <w:szCs w:val="24"/>
          <w:rtl/>
        </w:rPr>
        <w:tab/>
      </w:r>
      <w:r w:rsidR="00BC6E52" w:rsidRPr="0055678C">
        <w:rPr>
          <w:rFonts w:ascii="Simplified Arabic" w:hAnsi="Simplified Arabic" w:cs="Simplified Arabic" w:hint="cs"/>
          <w:color w:val="000000" w:themeColor="text1"/>
          <w:sz w:val="24"/>
          <w:szCs w:val="24"/>
          <w:rtl/>
        </w:rPr>
        <w:t>المصدر السابق</w:t>
      </w:r>
      <w:r w:rsidRPr="0055678C">
        <w:rPr>
          <w:rFonts w:ascii="Simplified Arabic" w:hAnsi="Simplified Arabic" w:cs="Simplified Arabic"/>
          <w:color w:val="000000" w:themeColor="text1"/>
          <w:sz w:val="24"/>
          <w:szCs w:val="24"/>
          <w:rtl/>
        </w:rPr>
        <w:t>، ص 226-228.</w:t>
      </w:r>
    </w:p>
  </w:footnote>
  <w:footnote w:id="60">
    <w:p w14:paraId="070AF80E" w14:textId="77777777" w:rsidR="002F6F40" w:rsidRPr="0055678C" w:rsidRDefault="002F6F40" w:rsidP="00383B87">
      <w:pPr>
        <w:pStyle w:val="Notedebasdepage"/>
        <w:bidi/>
        <w:ind w:left="565" w:hanging="565"/>
        <w:rPr>
          <w:rFonts w:ascii="Simplified Arabic" w:hAnsi="Simplified Arabic" w:cs="Simplified Arabic"/>
          <w:color w:val="000000" w:themeColor="text1"/>
          <w:sz w:val="24"/>
          <w:szCs w:val="24"/>
          <w:rtl/>
        </w:rPr>
      </w:pPr>
      <w:r w:rsidRPr="00593FE8">
        <w:rPr>
          <w:rStyle w:val="Appelnotedebasdep"/>
        </w:rPr>
        <w:footnoteRef/>
      </w:r>
      <w:r w:rsidRPr="0055678C">
        <w:rPr>
          <w:rFonts w:ascii="Simplified Arabic" w:hAnsi="Simplified Arabic" w:cs="Simplified Arabic"/>
          <w:color w:val="000000" w:themeColor="text1"/>
          <w:sz w:val="24"/>
          <w:szCs w:val="24"/>
          <w:rtl/>
        </w:rPr>
        <w:t xml:space="preserve"> </w:t>
      </w:r>
      <w:r w:rsidRPr="0055678C">
        <w:rPr>
          <w:rFonts w:ascii="Simplified Arabic" w:hAnsi="Simplified Arabic" w:cs="Simplified Arabic"/>
          <w:color w:val="000000" w:themeColor="text1"/>
          <w:sz w:val="24"/>
          <w:szCs w:val="24"/>
          <w:rtl/>
        </w:rPr>
        <w:tab/>
        <w:t xml:space="preserve">أصول الإسلام وفروعه </w:t>
      </w:r>
      <w:r w:rsidRPr="0055678C">
        <w:rPr>
          <w:rFonts w:ascii="Simplified Arabic" w:hAnsi="Simplified Arabic" w:cs="Simplified Arabic"/>
          <w:color w:val="000000" w:themeColor="text1"/>
          <w:sz w:val="24"/>
          <w:szCs w:val="24"/>
        </w:rPr>
        <w:t>https://goo.gl/p3bUEw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A4530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4D7C"/>
    <w:multiLevelType w:val="singleLevel"/>
    <w:tmpl w:val="D8C4993C"/>
    <w:lvl w:ilvl="0">
      <w:numFmt w:val="none"/>
      <w:lvlText w:val="-"/>
      <w:legacy w:legacy="1" w:legacySpace="120" w:legacyIndent="360"/>
      <w:lvlJc w:val="left"/>
      <w:pPr>
        <w:ind w:left="720" w:hanging="360"/>
      </w:pPr>
    </w:lvl>
  </w:abstractNum>
  <w:abstractNum w:abstractNumId="2" w15:restartNumberingAfterBreak="0">
    <w:nsid w:val="037C573B"/>
    <w:multiLevelType w:val="hybridMultilevel"/>
    <w:tmpl w:val="722471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6B16CE6"/>
    <w:multiLevelType w:val="singleLevel"/>
    <w:tmpl w:val="D8C4993C"/>
    <w:lvl w:ilvl="0">
      <w:numFmt w:val="none"/>
      <w:lvlText w:val="-"/>
      <w:legacy w:legacy="1" w:legacySpace="120" w:legacyIndent="360"/>
      <w:lvlJc w:val="left"/>
      <w:pPr>
        <w:ind w:left="720" w:hanging="360"/>
      </w:pPr>
    </w:lvl>
  </w:abstractNum>
  <w:abstractNum w:abstractNumId="4" w15:restartNumberingAfterBreak="0">
    <w:nsid w:val="081411C2"/>
    <w:multiLevelType w:val="hybridMultilevel"/>
    <w:tmpl w:val="6938EEE4"/>
    <w:lvl w:ilvl="0" w:tplc="E296251E">
      <w:start w:val="3"/>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EC96CCA"/>
    <w:multiLevelType w:val="hybridMultilevel"/>
    <w:tmpl w:val="C00E6424"/>
    <w:lvl w:ilvl="0" w:tplc="A7865EAE">
      <w:start w:val="1"/>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0A960DD"/>
    <w:multiLevelType w:val="singleLevel"/>
    <w:tmpl w:val="D8C4993C"/>
    <w:lvl w:ilvl="0">
      <w:numFmt w:val="none"/>
      <w:lvlText w:val="-"/>
      <w:legacy w:legacy="1" w:legacySpace="120" w:legacyIndent="360"/>
      <w:lvlJc w:val="left"/>
      <w:pPr>
        <w:ind w:left="720" w:hanging="360"/>
      </w:pPr>
    </w:lvl>
  </w:abstractNum>
  <w:abstractNum w:abstractNumId="7" w15:restartNumberingAfterBreak="0">
    <w:nsid w:val="155169E8"/>
    <w:multiLevelType w:val="hybridMultilevel"/>
    <w:tmpl w:val="F76EEBB6"/>
    <w:lvl w:ilvl="0" w:tplc="3EF6DBA6">
      <w:start w:val="1"/>
      <w:numFmt w:val="decimal"/>
      <w:pStyle w:va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832D4"/>
    <w:multiLevelType w:val="singleLevel"/>
    <w:tmpl w:val="D8C4993C"/>
    <w:lvl w:ilvl="0">
      <w:numFmt w:val="none"/>
      <w:lvlText w:val="-"/>
      <w:legacy w:legacy="1" w:legacySpace="120" w:legacyIndent="360"/>
      <w:lvlJc w:val="left"/>
      <w:pPr>
        <w:ind w:left="720" w:hanging="360"/>
      </w:pPr>
    </w:lvl>
  </w:abstractNum>
  <w:abstractNum w:abstractNumId="9" w15:restartNumberingAfterBreak="0">
    <w:nsid w:val="168945BE"/>
    <w:multiLevelType w:val="hybridMultilevel"/>
    <w:tmpl w:val="F8DEECBC"/>
    <w:lvl w:ilvl="0" w:tplc="A9B65AE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419AB"/>
    <w:multiLevelType w:val="hybridMultilevel"/>
    <w:tmpl w:val="8E30568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C634A82"/>
    <w:multiLevelType w:val="hybridMultilevel"/>
    <w:tmpl w:val="F1A6380A"/>
    <w:lvl w:ilvl="0" w:tplc="733AE398">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EBA734E"/>
    <w:multiLevelType w:val="hybridMultilevel"/>
    <w:tmpl w:val="525AB1DC"/>
    <w:lvl w:ilvl="0" w:tplc="B1E0947C">
      <w:start w:val="1"/>
      <w:numFmt w:val="upperLetter"/>
      <w:lvlText w:val="%1)"/>
      <w:lvlJc w:val="left"/>
      <w:pPr>
        <w:ind w:left="27009" w:hanging="360"/>
      </w:pPr>
      <w:rPr>
        <w:rFonts w:hint="default"/>
      </w:rPr>
    </w:lvl>
    <w:lvl w:ilvl="1" w:tplc="100C0019" w:tentative="1">
      <w:start w:val="1"/>
      <w:numFmt w:val="lowerLetter"/>
      <w:lvlText w:val="%2."/>
      <w:lvlJc w:val="left"/>
      <w:pPr>
        <w:ind w:left="27326" w:hanging="360"/>
      </w:pPr>
    </w:lvl>
    <w:lvl w:ilvl="2" w:tplc="100C001B" w:tentative="1">
      <w:start w:val="1"/>
      <w:numFmt w:val="lowerRoman"/>
      <w:lvlText w:val="%3."/>
      <w:lvlJc w:val="right"/>
      <w:pPr>
        <w:ind w:left="28046" w:hanging="180"/>
      </w:pPr>
    </w:lvl>
    <w:lvl w:ilvl="3" w:tplc="100C000F" w:tentative="1">
      <w:start w:val="1"/>
      <w:numFmt w:val="decimal"/>
      <w:lvlText w:val="%4."/>
      <w:lvlJc w:val="left"/>
      <w:pPr>
        <w:ind w:left="28766" w:hanging="360"/>
      </w:pPr>
    </w:lvl>
    <w:lvl w:ilvl="4" w:tplc="100C0019" w:tentative="1">
      <w:start w:val="1"/>
      <w:numFmt w:val="lowerLetter"/>
      <w:lvlText w:val="%5."/>
      <w:lvlJc w:val="left"/>
      <w:pPr>
        <w:ind w:left="29486" w:hanging="360"/>
      </w:pPr>
    </w:lvl>
    <w:lvl w:ilvl="5" w:tplc="100C001B" w:tentative="1">
      <w:start w:val="1"/>
      <w:numFmt w:val="lowerRoman"/>
      <w:lvlText w:val="%6."/>
      <w:lvlJc w:val="right"/>
      <w:pPr>
        <w:ind w:left="30206" w:hanging="180"/>
      </w:pPr>
    </w:lvl>
    <w:lvl w:ilvl="6" w:tplc="100C000F" w:tentative="1">
      <w:start w:val="1"/>
      <w:numFmt w:val="decimal"/>
      <w:lvlText w:val="%7."/>
      <w:lvlJc w:val="left"/>
      <w:pPr>
        <w:ind w:left="30926" w:hanging="360"/>
      </w:pPr>
    </w:lvl>
    <w:lvl w:ilvl="7" w:tplc="100C0019" w:tentative="1">
      <w:start w:val="1"/>
      <w:numFmt w:val="lowerLetter"/>
      <w:lvlText w:val="%8."/>
      <w:lvlJc w:val="left"/>
      <w:pPr>
        <w:ind w:left="31646" w:hanging="360"/>
      </w:pPr>
    </w:lvl>
    <w:lvl w:ilvl="8" w:tplc="100C001B" w:tentative="1">
      <w:start w:val="1"/>
      <w:numFmt w:val="lowerRoman"/>
      <w:lvlText w:val="%9."/>
      <w:lvlJc w:val="right"/>
      <w:pPr>
        <w:ind w:left="32366" w:hanging="180"/>
      </w:pPr>
    </w:lvl>
  </w:abstractNum>
  <w:abstractNum w:abstractNumId="13" w15:restartNumberingAfterBreak="0">
    <w:nsid w:val="1EF9657D"/>
    <w:multiLevelType w:val="hybridMultilevel"/>
    <w:tmpl w:val="6F1CEBA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11E4339"/>
    <w:multiLevelType w:val="hybridMultilevel"/>
    <w:tmpl w:val="54687702"/>
    <w:lvl w:ilvl="0" w:tplc="4AF4D2AA">
      <w:numFmt w:val="bullet"/>
      <w:lvlText w:val="-"/>
      <w:lvlJc w:val="left"/>
      <w:pPr>
        <w:ind w:left="22473"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31768F1"/>
    <w:multiLevelType w:val="hybridMultilevel"/>
    <w:tmpl w:val="210653BE"/>
    <w:lvl w:ilvl="0" w:tplc="A740E6DC">
      <w:start w:val="4"/>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3872278"/>
    <w:multiLevelType w:val="hybridMultilevel"/>
    <w:tmpl w:val="78BA043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7756B5B"/>
    <w:multiLevelType w:val="singleLevel"/>
    <w:tmpl w:val="D8C4993C"/>
    <w:lvl w:ilvl="0">
      <w:numFmt w:val="none"/>
      <w:lvlText w:val="-"/>
      <w:legacy w:legacy="1" w:legacySpace="120" w:legacyIndent="360"/>
      <w:lvlJc w:val="left"/>
      <w:pPr>
        <w:ind w:left="720" w:hanging="360"/>
      </w:pPr>
    </w:lvl>
  </w:abstractNum>
  <w:abstractNum w:abstractNumId="18" w15:restartNumberingAfterBreak="0">
    <w:nsid w:val="28FB6712"/>
    <w:multiLevelType w:val="hybridMultilevel"/>
    <w:tmpl w:val="EC728096"/>
    <w:lvl w:ilvl="0" w:tplc="03B23162">
      <w:start w:val="11"/>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90D16F9"/>
    <w:multiLevelType w:val="hybridMultilevel"/>
    <w:tmpl w:val="E0244CD0"/>
    <w:lvl w:ilvl="0" w:tplc="2276895A">
      <w:start w:val="5"/>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291423D2"/>
    <w:multiLevelType w:val="singleLevel"/>
    <w:tmpl w:val="D8C4993C"/>
    <w:lvl w:ilvl="0">
      <w:numFmt w:val="none"/>
      <w:lvlText w:val="-"/>
      <w:legacy w:legacy="1" w:legacySpace="120" w:legacyIndent="360"/>
      <w:lvlJc w:val="left"/>
      <w:pPr>
        <w:ind w:left="720" w:hanging="360"/>
      </w:pPr>
    </w:lvl>
  </w:abstractNum>
  <w:abstractNum w:abstractNumId="21" w15:restartNumberingAfterBreak="0">
    <w:nsid w:val="33EB6D84"/>
    <w:multiLevelType w:val="hybridMultilevel"/>
    <w:tmpl w:val="0EBC8134"/>
    <w:lvl w:ilvl="0" w:tplc="B20E759A">
      <w:start w:val="1"/>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26326"/>
    <w:multiLevelType w:val="hybridMultilevel"/>
    <w:tmpl w:val="D9CE45A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A59348E"/>
    <w:multiLevelType w:val="singleLevel"/>
    <w:tmpl w:val="D8C4993C"/>
    <w:lvl w:ilvl="0">
      <w:numFmt w:val="none"/>
      <w:lvlText w:val="-"/>
      <w:legacy w:legacy="1" w:legacySpace="120" w:legacyIndent="360"/>
      <w:lvlJc w:val="left"/>
      <w:pPr>
        <w:ind w:left="720" w:hanging="360"/>
      </w:pPr>
    </w:lvl>
  </w:abstractNum>
  <w:abstractNum w:abstractNumId="24" w15:restartNumberingAfterBreak="0">
    <w:nsid w:val="3B8F149E"/>
    <w:multiLevelType w:val="hybridMultilevel"/>
    <w:tmpl w:val="E0244CD0"/>
    <w:lvl w:ilvl="0" w:tplc="2276895A">
      <w:start w:val="5"/>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5" w15:restartNumberingAfterBreak="0">
    <w:nsid w:val="3EC968D8"/>
    <w:multiLevelType w:val="hybridMultilevel"/>
    <w:tmpl w:val="C2C4631C"/>
    <w:lvl w:ilvl="0" w:tplc="327C2C2A">
      <w:start w:val="11"/>
      <w:numFmt w:val="bullet"/>
      <w:lvlText w:val="-"/>
      <w:lvlJc w:val="left"/>
      <w:pPr>
        <w:ind w:left="501" w:hanging="360"/>
      </w:pPr>
      <w:rPr>
        <w:rFonts w:ascii="Times New Roman" w:eastAsia="Calibri" w:hAnsi="Times New Roman" w:cs="Times New Roman" w:hint="default"/>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26" w15:restartNumberingAfterBreak="0">
    <w:nsid w:val="44B3392F"/>
    <w:multiLevelType w:val="singleLevel"/>
    <w:tmpl w:val="D8C4993C"/>
    <w:lvl w:ilvl="0">
      <w:numFmt w:val="none"/>
      <w:lvlText w:val="-"/>
      <w:legacy w:legacy="1" w:legacySpace="120" w:legacyIndent="360"/>
      <w:lvlJc w:val="left"/>
      <w:pPr>
        <w:ind w:left="720" w:hanging="360"/>
      </w:pPr>
    </w:lvl>
  </w:abstractNum>
  <w:abstractNum w:abstractNumId="27" w15:restartNumberingAfterBreak="0">
    <w:nsid w:val="49172D8D"/>
    <w:multiLevelType w:val="singleLevel"/>
    <w:tmpl w:val="D8C4993C"/>
    <w:lvl w:ilvl="0">
      <w:numFmt w:val="none"/>
      <w:lvlText w:val="-"/>
      <w:legacy w:legacy="1" w:legacySpace="120" w:legacyIndent="360"/>
      <w:lvlJc w:val="left"/>
      <w:pPr>
        <w:ind w:left="720" w:hanging="360"/>
      </w:pPr>
    </w:lvl>
  </w:abstractNum>
  <w:abstractNum w:abstractNumId="28" w15:restartNumberingAfterBreak="0">
    <w:nsid w:val="499C3251"/>
    <w:multiLevelType w:val="hybridMultilevel"/>
    <w:tmpl w:val="4E58D5B8"/>
    <w:lvl w:ilvl="0" w:tplc="B8529E3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7665E"/>
    <w:multiLevelType w:val="hybridMultilevel"/>
    <w:tmpl w:val="78BA043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D1A19E4"/>
    <w:multiLevelType w:val="hybridMultilevel"/>
    <w:tmpl w:val="C5B64D24"/>
    <w:lvl w:ilvl="0" w:tplc="B5DA1960">
      <w:start w:val="3"/>
      <w:numFmt w:val="bullet"/>
      <w:lvlText w:val="-"/>
      <w:lvlJc w:val="left"/>
      <w:pPr>
        <w:ind w:left="720" w:hanging="360"/>
      </w:pPr>
      <w:rPr>
        <w:rFonts w:ascii="Helvetica" w:eastAsia="Times New Roman"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01B71C3"/>
    <w:multiLevelType w:val="hybridMultilevel"/>
    <w:tmpl w:val="78BA043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3D642D3"/>
    <w:multiLevelType w:val="hybridMultilevel"/>
    <w:tmpl w:val="AA4E1F6E"/>
    <w:lvl w:ilvl="0" w:tplc="4AF4D2AA">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58B53A4"/>
    <w:multiLevelType w:val="hybridMultilevel"/>
    <w:tmpl w:val="4CE8CA24"/>
    <w:lvl w:ilvl="0" w:tplc="9C586D5E">
      <w:start w:val="1"/>
      <w:numFmt w:val="decimal"/>
      <w:lvlText w:val="%1)"/>
      <w:lvlJc w:val="left"/>
      <w:pPr>
        <w:ind w:left="720" w:hanging="360"/>
      </w:pPr>
      <w:rPr>
        <w:rFonts w:cstheme="maj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9BA5C6C"/>
    <w:multiLevelType w:val="hybridMultilevel"/>
    <w:tmpl w:val="516E3776"/>
    <w:lvl w:ilvl="0" w:tplc="63B202B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CD7480D"/>
    <w:multiLevelType w:val="singleLevel"/>
    <w:tmpl w:val="D8C4993C"/>
    <w:lvl w:ilvl="0">
      <w:numFmt w:val="none"/>
      <w:lvlText w:val="-"/>
      <w:legacy w:legacy="1" w:legacySpace="120" w:legacyIndent="360"/>
      <w:lvlJc w:val="left"/>
      <w:pPr>
        <w:ind w:left="720" w:hanging="360"/>
      </w:pPr>
    </w:lvl>
  </w:abstractNum>
  <w:abstractNum w:abstractNumId="36" w15:restartNumberingAfterBreak="0">
    <w:nsid w:val="6E4D4D40"/>
    <w:multiLevelType w:val="hybridMultilevel"/>
    <w:tmpl w:val="9F90E538"/>
    <w:lvl w:ilvl="0" w:tplc="666CD8A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0DF61C9"/>
    <w:multiLevelType w:val="hybridMultilevel"/>
    <w:tmpl w:val="F60CDEAE"/>
    <w:lvl w:ilvl="0" w:tplc="A22E6BE6">
      <w:start w:val="1"/>
      <w:numFmt w:val="bullet"/>
      <w:lvlText w:val="-"/>
      <w:lvlJc w:val="left"/>
      <w:pPr>
        <w:tabs>
          <w:tab w:val="num" w:pos="870"/>
        </w:tabs>
        <w:ind w:left="870" w:hanging="51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46A31"/>
    <w:multiLevelType w:val="hybridMultilevel"/>
    <w:tmpl w:val="37261BA8"/>
    <w:lvl w:ilvl="0" w:tplc="56A68314">
      <w:start w:val="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
  </w:num>
  <w:num w:numId="4">
    <w:abstractNumId w:val="12"/>
  </w:num>
  <w:num w:numId="5">
    <w:abstractNumId w:val="31"/>
  </w:num>
  <w:num w:numId="6">
    <w:abstractNumId w:val="29"/>
  </w:num>
  <w:num w:numId="7">
    <w:abstractNumId w:val="4"/>
  </w:num>
  <w:num w:numId="8">
    <w:abstractNumId w:val="30"/>
  </w:num>
  <w:num w:numId="9">
    <w:abstractNumId w:val="24"/>
  </w:num>
  <w:num w:numId="10">
    <w:abstractNumId w:val="0"/>
  </w:num>
  <w:num w:numId="11">
    <w:abstractNumId w:val="18"/>
  </w:num>
  <w:num w:numId="12">
    <w:abstractNumId w:val="25"/>
  </w:num>
  <w:num w:numId="13">
    <w:abstractNumId w:val="33"/>
  </w:num>
  <w:num w:numId="14">
    <w:abstractNumId w:val="7"/>
  </w:num>
  <w:num w:numId="15">
    <w:abstractNumId w:val="21"/>
  </w:num>
  <w:num w:numId="16">
    <w:abstractNumId w:val="37"/>
  </w:num>
  <w:num w:numId="17">
    <w:abstractNumId w:val="9"/>
  </w:num>
  <w:num w:numId="18">
    <w:abstractNumId w:val="26"/>
  </w:num>
  <w:num w:numId="19">
    <w:abstractNumId w:val="3"/>
  </w:num>
  <w:num w:numId="20">
    <w:abstractNumId w:val="8"/>
  </w:num>
  <w:num w:numId="21">
    <w:abstractNumId w:val="6"/>
  </w:num>
  <w:num w:numId="22">
    <w:abstractNumId w:val="23"/>
  </w:num>
  <w:num w:numId="23">
    <w:abstractNumId w:val="17"/>
  </w:num>
  <w:num w:numId="24">
    <w:abstractNumId w:val="27"/>
  </w:num>
  <w:num w:numId="25">
    <w:abstractNumId w:val="35"/>
  </w:num>
  <w:num w:numId="26">
    <w:abstractNumId w:val="1"/>
  </w:num>
  <w:num w:numId="27">
    <w:abstractNumId w:val="20"/>
  </w:num>
  <w:num w:numId="28">
    <w:abstractNumId w:val="28"/>
  </w:num>
  <w:num w:numId="29">
    <w:abstractNumId w:val="36"/>
  </w:num>
  <w:num w:numId="30">
    <w:abstractNumId w:val="11"/>
  </w:num>
  <w:num w:numId="31">
    <w:abstractNumId w:val="14"/>
  </w:num>
  <w:num w:numId="32">
    <w:abstractNumId w:val="15"/>
  </w:num>
  <w:num w:numId="33">
    <w:abstractNumId w:val="2"/>
  </w:num>
  <w:num w:numId="34">
    <w:abstractNumId w:val="32"/>
  </w:num>
  <w:num w:numId="35">
    <w:abstractNumId w:val="22"/>
  </w:num>
  <w:num w:numId="36">
    <w:abstractNumId w:val="38"/>
  </w:num>
  <w:num w:numId="37">
    <w:abstractNumId w:val="13"/>
  </w:num>
  <w:num w:numId="38">
    <w:abstractNumId w:val="1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00"/>
    <w:rsid w:val="00002631"/>
    <w:rsid w:val="00007535"/>
    <w:rsid w:val="000147FC"/>
    <w:rsid w:val="00030A32"/>
    <w:rsid w:val="000375F4"/>
    <w:rsid w:val="00065B23"/>
    <w:rsid w:val="000772A8"/>
    <w:rsid w:val="000A1F1A"/>
    <w:rsid w:val="000C31B6"/>
    <w:rsid w:val="000C351B"/>
    <w:rsid w:val="000D0733"/>
    <w:rsid w:val="00114AE6"/>
    <w:rsid w:val="001158D6"/>
    <w:rsid w:val="00137834"/>
    <w:rsid w:val="001605C0"/>
    <w:rsid w:val="001A0463"/>
    <w:rsid w:val="001A74A2"/>
    <w:rsid w:val="001C131A"/>
    <w:rsid w:val="001C233F"/>
    <w:rsid w:val="001E4668"/>
    <w:rsid w:val="001F3A33"/>
    <w:rsid w:val="001F44DD"/>
    <w:rsid w:val="00213B19"/>
    <w:rsid w:val="00242116"/>
    <w:rsid w:val="002509F9"/>
    <w:rsid w:val="00254FE1"/>
    <w:rsid w:val="002607F0"/>
    <w:rsid w:val="002850B6"/>
    <w:rsid w:val="00291502"/>
    <w:rsid w:val="00295E95"/>
    <w:rsid w:val="002A3904"/>
    <w:rsid w:val="002C0592"/>
    <w:rsid w:val="002C3065"/>
    <w:rsid w:val="002E223E"/>
    <w:rsid w:val="002E7B3F"/>
    <w:rsid w:val="002F35D9"/>
    <w:rsid w:val="002F6F40"/>
    <w:rsid w:val="00302E7A"/>
    <w:rsid w:val="00332CCB"/>
    <w:rsid w:val="0036299B"/>
    <w:rsid w:val="0036589A"/>
    <w:rsid w:val="00371624"/>
    <w:rsid w:val="00383B87"/>
    <w:rsid w:val="00385AD4"/>
    <w:rsid w:val="00394D09"/>
    <w:rsid w:val="003A1A30"/>
    <w:rsid w:val="003B5785"/>
    <w:rsid w:val="003D00A6"/>
    <w:rsid w:val="003E3B72"/>
    <w:rsid w:val="003F1949"/>
    <w:rsid w:val="00430E96"/>
    <w:rsid w:val="004462BF"/>
    <w:rsid w:val="004902DD"/>
    <w:rsid w:val="00491C61"/>
    <w:rsid w:val="0049453D"/>
    <w:rsid w:val="004A1EE0"/>
    <w:rsid w:val="004A5F90"/>
    <w:rsid w:val="004B3797"/>
    <w:rsid w:val="004D027B"/>
    <w:rsid w:val="004D7E18"/>
    <w:rsid w:val="004E18CB"/>
    <w:rsid w:val="004E56AE"/>
    <w:rsid w:val="00517E1E"/>
    <w:rsid w:val="00527ABF"/>
    <w:rsid w:val="0054676E"/>
    <w:rsid w:val="00546F94"/>
    <w:rsid w:val="0055624C"/>
    <w:rsid w:val="0055678C"/>
    <w:rsid w:val="00577C08"/>
    <w:rsid w:val="00584E59"/>
    <w:rsid w:val="00586535"/>
    <w:rsid w:val="00586BCD"/>
    <w:rsid w:val="00593ED8"/>
    <w:rsid w:val="00593FE8"/>
    <w:rsid w:val="005958F5"/>
    <w:rsid w:val="005A273A"/>
    <w:rsid w:val="005A2807"/>
    <w:rsid w:val="005B330A"/>
    <w:rsid w:val="005C1AC6"/>
    <w:rsid w:val="005D3467"/>
    <w:rsid w:val="005D3671"/>
    <w:rsid w:val="005D631D"/>
    <w:rsid w:val="005D6AF1"/>
    <w:rsid w:val="005E7F9F"/>
    <w:rsid w:val="005F2CE1"/>
    <w:rsid w:val="005F4F21"/>
    <w:rsid w:val="00611F61"/>
    <w:rsid w:val="00625563"/>
    <w:rsid w:val="0064032E"/>
    <w:rsid w:val="006517DC"/>
    <w:rsid w:val="006A38F3"/>
    <w:rsid w:val="006B167B"/>
    <w:rsid w:val="006B2A3C"/>
    <w:rsid w:val="006C1096"/>
    <w:rsid w:val="006C17B6"/>
    <w:rsid w:val="006D5367"/>
    <w:rsid w:val="006E0C00"/>
    <w:rsid w:val="006F2378"/>
    <w:rsid w:val="00714A40"/>
    <w:rsid w:val="00727FF8"/>
    <w:rsid w:val="00766A56"/>
    <w:rsid w:val="00776654"/>
    <w:rsid w:val="007A34B7"/>
    <w:rsid w:val="007D7257"/>
    <w:rsid w:val="007E2974"/>
    <w:rsid w:val="00805120"/>
    <w:rsid w:val="00827FC3"/>
    <w:rsid w:val="00834DD6"/>
    <w:rsid w:val="00837539"/>
    <w:rsid w:val="008719D7"/>
    <w:rsid w:val="0088377C"/>
    <w:rsid w:val="00893FA5"/>
    <w:rsid w:val="008D39AB"/>
    <w:rsid w:val="008D5217"/>
    <w:rsid w:val="008D7C6F"/>
    <w:rsid w:val="008F075F"/>
    <w:rsid w:val="008F0C83"/>
    <w:rsid w:val="00901E47"/>
    <w:rsid w:val="00902911"/>
    <w:rsid w:val="009133E3"/>
    <w:rsid w:val="009412DE"/>
    <w:rsid w:val="00971747"/>
    <w:rsid w:val="00974FA9"/>
    <w:rsid w:val="0098522C"/>
    <w:rsid w:val="009D011D"/>
    <w:rsid w:val="009D494E"/>
    <w:rsid w:val="009E4D47"/>
    <w:rsid w:val="009E6975"/>
    <w:rsid w:val="009F4D29"/>
    <w:rsid w:val="009F6731"/>
    <w:rsid w:val="00A00C32"/>
    <w:rsid w:val="00A351F8"/>
    <w:rsid w:val="00A63E0D"/>
    <w:rsid w:val="00A67888"/>
    <w:rsid w:val="00A773F9"/>
    <w:rsid w:val="00A969DE"/>
    <w:rsid w:val="00AB3451"/>
    <w:rsid w:val="00AB6A06"/>
    <w:rsid w:val="00AF1767"/>
    <w:rsid w:val="00B13601"/>
    <w:rsid w:val="00B16E18"/>
    <w:rsid w:val="00B206CF"/>
    <w:rsid w:val="00B60499"/>
    <w:rsid w:val="00BA2B41"/>
    <w:rsid w:val="00BC6E52"/>
    <w:rsid w:val="00BD5262"/>
    <w:rsid w:val="00BE0596"/>
    <w:rsid w:val="00BE2B3D"/>
    <w:rsid w:val="00C05CEC"/>
    <w:rsid w:val="00C10BE9"/>
    <w:rsid w:val="00C2105E"/>
    <w:rsid w:val="00C21BDB"/>
    <w:rsid w:val="00C2777C"/>
    <w:rsid w:val="00C33F76"/>
    <w:rsid w:val="00C34E4E"/>
    <w:rsid w:val="00C5372F"/>
    <w:rsid w:val="00C85983"/>
    <w:rsid w:val="00C86A8D"/>
    <w:rsid w:val="00CA2B0B"/>
    <w:rsid w:val="00CA4145"/>
    <w:rsid w:val="00CA4AA2"/>
    <w:rsid w:val="00CB000F"/>
    <w:rsid w:val="00CD5732"/>
    <w:rsid w:val="00D135A6"/>
    <w:rsid w:val="00D228E6"/>
    <w:rsid w:val="00D42F07"/>
    <w:rsid w:val="00D57E6B"/>
    <w:rsid w:val="00D61DBD"/>
    <w:rsid w:val="00D64EBE"/>
    <w:rsid w:val="00D708BB"/>
    <w:rsid w:val="00D72E1E"/>
    <w:rsid w:val="00D739CF"/>
    <w:rsid w:val="00D91417"/>
    <w:rsid w:val="00D9589D"/>
    <w:rsid w:val="00DA21DB"/>
    <w:rsid w:val="00DB2C21"/>
    <w:rsid w:val="00DD275C"/>
    <w:rsid w:val="00DD5E76"/>
    <w:rsid w:val="00DD7702"/>
    <w:rsid w:val="00DF1F73"/>
    <w:rsid w:val="00E10436"/>
    <w:rsid w:val="00E1185D"/>
    <w:rsid w:val="00E1420F"/>
    <w:rsid w:val="00E235E5"/>
    <w:rsid w:val="00E51A80"/>
    <w:rsid w:val="00E54108"/>
    <w:rsid w:val="00E5677D"/>
    <w:rsid w:val="00E74CA0"/>
    <w:rsid w:val="00F465C2"/>
    <w:rsid w:val="00F57C6C"/>
    <w:rsid w:val="00F61272"/>
    <w:rsid w:val="00F71573"/>
    <w:rsid w:val="00F819A6"/>
    <w:rsid w:val="00F92F9E"/>
    <w:rsid w:val="00F96338"/>
    <w:rsid w:val="00FA1624"/>
    <w:rsid w:val="00FA5B04"/>
    <w:rsid w:val="00FB0B6F"/>
    <w:rsid w:val="00FC0FBE"/>
    <w:rsid w:val="00FC723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BD4F"/>
  <w15:chartTrackingRefBased/>
  <w15:docId w15:val="{67EEDA9D-530D-459D-ABC9-74BEBABF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qFormat/>
    <w:rsid w:val="00D739CF"/>
    <w:pPr>
      <w:keepNext/>
      <w:bidi/>
      <w:spacing w:after="0" w:line="240" w:lineRule="auto"/>
      <w:jc w:val="center"/>
      <w:outlineLvl w:val="0"/>
    </w:pPr>
    <w:rPr>
      <w:rFonts w:asciiTheme="majorBidi" w:eastAsia="Calibri" w:hAnsiTheme="majorBidi" w:cstheme="majorBidi"/>
      <w:b/>
      <w:bCs/>
      <w:kern w:val="32"/>
      <w:sz w:val="28"/>
      <w:szCs w:val="28"/>
      <w:lang w:val="fr-CH"/>
    </w:rPr>
  </w:style>
  <w:style w:type="paragraph" w:styleId="Titre2">
    <w:name w:val="heading 2"/>
    <w:basedOn w:val="Normal"/>
    <w:next w:val="Normal"/>
    <w:link w:val="Titre2Car"/>
    <w:uiPriority w:val="9"/>
    <w:unhideWhenUsed/>
    <w:qFormat/>
    <w:rsid w:val="00586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qFormat/>
    <w:rsid w:val="006F2378"/>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paragraph" w:styleId="Titre4">
    <w:name w:val="heading 4"/>
    <w:basedOn w:val="Normal"/>
    <w:next w:val="Normal"/>
    <w:link w:val="Titre4Car"/>
    <w:qFormat/>
    <w:rsid w:val="00D739CF"/>
    <w:pPr>
      <w:keepNext/>
      <w:spacing w:before="240" w:after="60" w:line="276" w:lineRule="auto"/>
      <w:outlineLvl w:val="3"/>
    </w:pPr>
    <w:rPr>
      <w:rFonts w:ascii="Calibri" w:eastAsia="Calibri" w:hAnsi="Calibri" w:cs="Arial"/>
      <w:b/>
      <w:bCs/>
      <w:szCs w:val="28"/>
      <w:lang w:eastAsia="fr-FR"/>
    </w:rPr>
  </w:style>
  <w:style w:type="paragraph" w:styleId="Titre5">
    <w:name w:val="heading 5"/>
    <w:basedOn w:val="Normal"/>
    <w:next w:val="Normal"/>
    <w:link w:val="Titre5Car"/>
    <w:uiPriority w:val="9"/>
    <w:qFormat/>
    <w:rsid w:val="00D739CF"/>
    <w:pPr>
      <w:spacing w:before="240" w:after="60" w:line="276" w:lineRule="auto"/>
      <w:outlineLvl w:val="4"/>
    </w:pPr>
    <w:rPr>
      <w:rFonts w:ascii="Calibri" w:eastAsia="Calibri" w:hAnsi="Calibri" w:cs="Arial"/>
      <w:b/>
      <w:bCs/>
      <w:i/>
      <w:iCs/>
      <w:sz w:val="26"/>
      <w:szCs w:val="26"/>
      <w:lang w:val="fr-CH"/>
    </w:rPr>
  </w:style>
  <w:style w:type="paragraph" w:styleId="Titre6">
    <w:name w:val="heading 6"/>
    <w:basedOn w:val="Normal"/>
    <w:next w:val="Normal"/>
    <w:link w:val="Titre6Car"/>
    <w:qFormat/>
    <w:rsid w:val="00D739CF"/>
    <w:pPr>
      <w:spacing w:before="240" w:after="60" w:line="276" w:lineRule="auto"/>
      <w:outlineLvl w:val="5"/>
    </w:pPr>
    <w:rPr>
      <w:rFonts w:ascii="Calibri" w:eastAsia="Calibri" w:hAnsi="Calibri" w:cs="Arial"/>
      <w:b/>
      <w:bCs/>
      <w:lang w:eastAsia="fr-FR"/>
    </w:rPr>
  </w:style>
  <w:style w:type="paragraph" w:styleId="Titre7">
    <w:name w:val="heading 7"/>
    <w:basedOn w:val="Normal"/>
    <w:next w:val="Normal"/>
    <w:link w:val="Titre7Car"/>
    <w:unhideWhenUsed/>
    <w:qFormat/>
    <w:rsid w:val="00A773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9"/>
    <w:qFormat/>
    <w:rsid w:val="00D739CF"/>
    <w:pPr>
      <w:spacing w:before="240" w:after="60" w:line="276" w:lineRule="auto"/>
      <w:outlineLvl w:val="7"/>
    </w:pPr>
    <w:rPr>
      <w:rFonts w:ascii="Calibri" w:eastAsia="Calibri" w:hAnsi="Calibri" w:cs="Arial"/>
      <w:i/>
      <w:iCs/>
      <w:lang w:val="fr-CH"/>
    </w:rPr>
  </w:style>
  <w:style w:type="paragraph" w:styleId="Titre9">
    <w:name w:val="heading 9"/>
    <w:basedOn w:val="Normal"/>
    <w:next w:val="Normal"/>
    <w:link w:val="Titre9Car"/>
    <w:uiPriority w:val="99"/>
    <w:qFormat/>
    <w:rsid w:val="00D739CF"/>
    <w:pPr>
      <w:spacing w:before="240" w:after="60" w:line="276" w:lineRule="auto"/>
      <w:outlineLvl w:val="8"/>
    </w:pPr>
    <w:rPr>
      <w:rFonts w:ascii="Arial" w:eastAsia="Calibri"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F2378"/>
    <w:rPr>
      <w:rFonts w:ascii="Times New Roman" w:eastAsia="Times New Roman" w:hAnsi="Times New Roman" w:cs="Times New Roman"/>
      <w:b/>
      <w:bCs/>
      <w:sz w:val="27"/>
      <w:szCs w:val="27"/>
      <w:lang w:eastAsia="fr-CH"/>
    </w:rPr>
  </w:style>
  <w:style w:type="character" w:styleId="Lienhypertexte">
    <w:name w:val="Hyperlink"/>
    <w:basedOn w:val="Policepardfaut"/>
    <w:uiPriority w:val="99"/>
    <w:unhideWhenUsed/>
    <w:rsid w:val="006F2378"/>
    <w:rPr>
      <w:color w:val="0563C1" w:themeColor="hyperlink"/>
      <w:u w:val="single"/>
    </w:rPr>
  </w:style>
  <w:style w:type="character" w:styleId="Mentionnonrsolue">
    <w:name w:val="Unresolved Mention"/>
    <w:basedOn w:val="Policepardfaut"/>
    <w:uiPriority w:val="99"/>
    <w:semiHidden/>
    <w:unhideWhenUsed/>
    <w:rsid w:val="006F2378"/>
    <w:rPr>
      <w:color w:val="605E5C"/>
      <w:shd w:val="clear" w:color="auto" w:fill="E1DFDD"/>
    </w:rPr>
  </w:style>
  <w:style w:type="paragraph" w:customStyle="1" w:styleId="ydpdcafbe6amsonormal">
    <w:name w:val="ydpdcafbe6amsonormal"/>
    <w:basedOn w:val="Normal"/>
    <w:rsid w:val="004E18CB"/>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ydpc5fba134msonormal">
    <w:name w:val="ydpc5fba134msonormal"/>
    <w:basedOn w:val="Normal"/>
    <w:rsid w:val="004E18CB"/>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ydpa265e647pasted-link">
    <w:name w:val="ydpa265e647pasted-link"/>
    <w:basedOn w:val="Policepardfaut"/>
    <w:rsid w:val="004E18CB"/>
  </w:style>
  <w:style w:type="paragraph" w:styleId="Paragraphedeliste">
    <w:name w:val="List Paragraph"/>
    <w:basedOn w:val="Normal"/>
    <w:uiPriority w:val="34"/>
    <w:qFormat/>
    <w:rsid w:val="00FC7231"/>
    <w:pPr>
      <w:ind w:left="720"/>
      <w:contextualSpacing/>
    </w:pPr>
  </w:style>
  <w:style w:type="character" w:styleId="Appelnotedebasdep">
    <w:name w:val="footnote reference"/>
    <w:rsid w:val="00FC7231"/>
    <w:rPr>
      <w:rFonts w:cs="Times New Roman"/>
      <w:position w:val="6"/>
      <w:sz w:val="16"/>
      <w:szCs w:val="16"/>
    </w:rPr>
  </w:style>
  <w:style w:type="paragraph" w:styleId="Notedebasdepage">
    <w:name w:val="footnote text"/>
    <w:aliases w:val="Texto nota pie Car,Texto nota pie Car2 Car,Texto nota pie Car1 Car Car,Texto nota pie Car Car Car Car,Texto nota pie Car1 Car1 Car Car Car1,Texto nota pie Car Car Car1 Car Car Car1,Texto nota pie Car1 Car Car Car Car Car1,n"/>
    <w:basedOn w:val="Normal"/>
    <w:link w:val="NotedebasdepageCar"/>
    <w:rsid w:val="00FC7231"/>
    <w:pPr>
      <w:overflowPunct w:val="0"/>
      <w:autoSpaceDE w:val="0"/>
      <w:autoSpaceDN w:val="0"/>
      <w:adjustRightInd w:val="0"/>
      <w:spacing w:after="0" w:line="240" w:lineRule="auto"/>
      <w:ind w:left="340" w:hanging="300"/>
      <w:jc w:val="both"/>
      <w:textAlignment w:val="baseline"/>
    </w:pPr>
    <w:rPr>
      <w:rFonts w:ascii="Times" w:eastAsia="Times New Roman" w:hAnsi="Times" w:cs="Times New Roman"/>
      <w:sz w:val="20"/>
      <w:szCs w:val="20"/>
      <w:lang w:eastAsia="fr-FR"/>
    </w:rPr>
  </w:style>
  <w:style w:type="character" w:customStyle="1" w:styleId="NotedebasdepageCar">
    <w:name w:val="Note de bas de page Car"/>
    <w:aliases w:val="Texto nota pie Car Car,Texto nota pie Car2 Car Car,Texto nota pie Car1 Car Car Car,Texto nota pie Car Car Car Car Car,Texto nota pie Car1 Car1 Car Car Car1 Car,Texto nota pie Car Car Car1 Car Car Car1 Car,n Car"/>
    <w:basedOn w:val="Policepardfaut"/>
    <w:link w:val="Notedebasdepage"/>
    <w:rsid w:val="00FC7231"/>
    <w:rPr>
      <w:rFonts w:ascii="Times" w:eastAsia="Times New Roman" w:hAnsi="Times" w:cs="Times New Roman"/>
      <w:sz w:val="20"/>
      <w:szCs w:val="20"/>
      <w:lang w:val="fr-FR" w:eastAsia="fr-FR"/>
    </w:rPr>
  </w:style>
  <w:style w:type="character" w:customStyle="1" w:styleId="StyleGrasNoir">
    <w:name w:val="Style Gras Noir"/>
    <w:basedOn w:val="Policepardfaut"/>
    <w:rsid w:val="003D00A6"/>
    <w:rPr>
      <w:color w:val="000000"/>
    </w:rPr>
  </w:style>
  <w:style w:type="character" w:customStyle="1" w:styleId="Titre7Car">
    <w:name w:val="Titre 7 Car"/>
    <w:basedOn w:val="Policepardfaut"/>
    <w:link w:val="Titre7"/>
    <w:rsid w:val="00A773F9"/>
    <w:rPr>
      <w:rFonts w:asciiTheme="majorHAnsi" w:eastAsiaTheme="majorEastAsia" w:hAnsiTheme="majorHAnsi" w:cstheme="majorBidi"/>
      <w:i/>
      <w:iCs/>
      <w:color w:val="1F3763" w:themeColor="accent1" w:themeShade="7F"/>
      <w:lang w:val="fr-FR"/>
    </w:rPr>
  </w:style>
  <w:style w:type="character" w:customStyle="1" w:styleId="apple-converted-space">
    <w:name w:val="apple-converted-space"/>
    <w:rsid w:val="001A0463"/>
  </w:style>
  <w:style w:type="character" w:customStyle="1" w:styleId="hl0">
    <w:name w:val="hl0"/>
    <w:basedOn w:val="Policepardfaut"/>
    <w:rsid w:val="00D91417"/>
  </w:style>
  <w:style w:type="character" w:customStyle="1" w:styleId="Titre2Car">
    <w:name w:val="Titre 2 Car"/>
    <w:basedOn w:val="Policepardfaut"/>
    <w:link w:val="Titre2"/>
    <w:uiPriority w:val="9"/>
    <w:rsid w:val="00586BCD"/>
    <w:rPr>
      <w:rFonts w:asciiTheme="majorHAnsi" w:eastAsiaTheme="majorEastAsia" w:hAnsiTheme="majorHAnsi" w:cstheme="majorBidi"/>
      <w:color w:val="2F5496" w:themeColor="accent1" w:themeShade="BF"/>
      <w:sz w:val="26"/>
      <w:szCs w:val="26"/>
      <w:lang w:val="fr-FR"/>
    </w:rPr>
  </w:style>
  <w:style w:type="character" w:customStyle="1" w:styleId="StyleStyleComplexeTraditionalArabicNoir1Gras1">
    <w:name w:val="Style Style (Complexe) Traditional Arabic Noir1 + Gras1"/>
    <w:rsid w:val="008D7C6F"/>
    <w:rPr>
      <w:rFonts w:cs="Traditional Arabic"/>
      <w:color w:val="000000"/>
    </w:rPr>
  </w:style>
  <w:style w:type="character" w:customStyle="1" w:styleId="Titre1Car">
    <w:name w:val="Titre 1 Car"/>
    <w:basedOn w:val="Policepardfaut"/>
    <w:link w:val="Titre1"/>
    <w:rsid w:val="00D739CF"/>
    <w:rPr>
      <w:rFonts w:asciiTheme="majorBidi" w:eastAsia="Calibri" w:hAnsiTheme="majorBidi" w:cstheme="majorBidi"/>
      <w:b/>
      <w:bCs/>
      <w:kern w:val="32"/>
      <w:sz w:val="28"/>
      <w:szCs w:val="28"/>
    </w:rPr>
  </w:style>
  <w:style w:type="character" w:customStyle="1" w:styleId="Titre4Car">
    <w:name w:val="Titre 4 Car"/>
    <w:basedOn w:val="Policepardfaut"/>
    <w:link w:val="Titre4"/>
    <w:rsid w:val="00D739CF"/>
    <w:rPr>
      <w:rFonts w:ascii="Calibri" w:eastAsia="Calibri" w:hAnsi="Calibri" w:cs="Arial"/>
      <w:b/>
      <w:bCs/>
      <w:szCs w:val="28"/>
      <w:lang w:val="fr-FR" w:eastAsia="fr-FR"/>
    </w:rPr>
  </w:style>
  <w:style w:type="character" w:customStyle="1" w:styleId="Titre5Car">
    <w:name w:val="Titre 5 Car"/>
    <w:basedOn w:val="Policepardfaut"/>
    <w:link w:val="Titre5"/>
    <w:uiPriority w:val="9"/>
    <w:rsid w:val="00D739CF"/>
    <w:rPr>
      <w:rFonts w:ascii="Calibri" w:eastAsia="Calibri" w:hAnsi="Calibri" w:cs="Arial"/>
      <w:b/>
      <w:bCs/>
      <w:i/>
      <w:iCs/>
      <w:sz w:val="26"/>
      <w:szCs w:val="26"/>
    </w:rPr>
  </w:style>
  <w:style w:type="character" w:customStyle="1" w:styleId="Titre6Car">
    <w:name w:val="Titre 6 Car"/>
    <w:basedOn w:val="Policepardfaut"/>
    <w:link w:val="Titre6"/>
    <w:rsid w:val="00D739CF"/>
    <w:rPr>
      <w:rFonts w:ascii="Calibri" w:eastAsia="Calibri" w:hAnsi="Calibri" w:cs="Arial"/>
      <w:b/>
      <w:bCs/>
      <w:lang w:val="fr-FR" w:eastAsia="fr-FR"/>
    </w:rPr>
  </w:style>
  <w:style w:type="character" w:customStyle="1" w:styleId="Titre8Car">
    <w:name w:val="Titre 8 Car"/>
    <w:basedOn w:val="Policepardfaut"/>
    <w:link w:val="Titre8"/>
    <w:uiPriority w:val="99"/>
    <w:rsid w:val="00D739CF"/>
    <w:rPr>
      <w:rFonts w:ascii="Calibri" w:eastAsia="Calibri" w:hAnsi="Calibri" w:cs="Arial"/>
      <w:i/>
      <w:iCs/>
    </w:rPr>
  </w:style>
  <w:style w:type="character" w:customStyle="1" w:styleId="Titre9Car">
    <w:name w:val="Titre 9 Car"/>
    <w:basedOn w:val="Policepardfaut"/>
    <w:link w:val="Titre9"/>
    <w:uiPriority w:val="99"/>
    <w:rsid w:val="00D739CF"/>
    <w:rPr>
      <w:rFonts w:ascii="Arial" w:eastAsia="Calibri" w:hAnsi="Arial" w:cs="Arial"/>
      <w:lang w:val="fr-FR" w:eastAsia="fr-FR"/>
    </w:rPr>
  </w:style>
  <w:style w:type="character" w:styleId="lev">
    <w:name w:val="Strong"/>
    <w:uiPriority w:val="22"/>
    <w:qFormat/>
    <w:rsid w:val="00D739CF"/>
    <w:rPr>
      <w:b/>
      <w:bCs/>
    </w:rPr>
  </w:style>
  <w:style w:type="character" w:styleId="Accentuation">
    <w:name w:val="Emphasis"/>
    <w:uiPriority w:val="20"/>
    <w:qFormat/>
    <w:rsid w:val="00D739CF"/>
    <w:rPr>
      <w:i/>
      <w:iCs/>
    </w:rPr>
  </w:style>
  <w:style w:type="paragraph" w:styleId="Citation">
    <w:name w:val="Quote"/>
    <w:basedOn w:val="Normal"/>
    <w:next w:val="Normal"/>
    <w:link w:val="CitationCar"/>
    <w:uiPriority w:val="99"/>
    <w:qFormat/>
    <w:rsid w:val="00D739CF"/>
    <w:pPr>
      <w:spacing w:after="200" w:line="276" w:lineRule="auto"/>
    </w:pPr>
    <w:rPr>
      <w:rFonts w:ascii="Calibri" w:eastAsia="Calibri" w:hAnsi="Calibri" w:cs="Arial"/>
      <w:i/>
      <w:iCs/>
      <w:color w:val="000000"/>
      <w:lang w:val="fr-CH"/>
    </w:rPr>
  </w:style>
  <w:style w:type="character" w:customStyle="1" w:styleId="CitationCar">
    <w:name w:val="Citation Car"/>
    <w:basedOn w:val="Policepardfaut"/>
    <w:link w:val="Citation"/>
    <w:uiPriority w:val="99"/>
    <w:rsid w:val="00D739CF"/>
    <w:rPr>
      <w:rFonts w:ascii="Calibri" w:eastAsia="Calibri" w:hAnsi="Calibri" w:cs="Arial"/>
      <w:i/>
      <w:iCs/>
      <w:color w:val="000000"/>
    </w:rPr>
  </w:style>
  <w:style w:type="paragraph" w:styleId="Titre">
    <w:name w:val="Title"/>
    <w:basedOn w:val="Normal"/>
    <w:link w:val="TitreCar"/>
    <w:uiPriority w:val="10"/>
    <w:qFormat/>
    <w:rsid w:val="00D739CF"/>
    <w:pPr>
      <w:keepLines/>
      <w:spacing w:before="240" w:after="0" w:line="240" w:lineRule="auto"/>
      <w:ind w:right="68"/>
      <w:jc w:val="center"/>
      <w:outlineLvl w:val="0"/>
    </w:pPr>
    <w:rPr>
      <w:rFonts w:ascii="Arial" w:eastAsia="Times New Roman" w:hAnsi="Arial" w:cs="Traditional Arabic"/>
      <w:b/>
      <w:kern w:val="28"/>
      <w:sz w:val="32"/>
      <w:szCs w:val="32"/>
      <w:lang w:eastAsia="fr-CH"/>
    </w:rPr>
  </w:style>
  <w:style w:type="character" w:customStyle="1" w:styleId="TitreCar">
    <w:name w:val="Titre Car"/>
    <w:basedOn w:val="Policepardfaut"/>
    <w:link w:val="Titre"/>
    <w:uiPriority w:val="10"/>
    <w:rsid w:val="00D739CF"/>
    <w:rPr>
      <w:rFonts w:ascii="Arial" w:eastAsia="Times New Roman" w:hAnsi="Arial" w:cs="Traditional Arabic"/>
      <w:b/>
      <w:kern w:val="28"/>
      <w:sz w:val="32"/>
      <w:szCs w:val="32"/>
      <w:lang w:val="fr-FR" w:eastAsia="fr-CH"/>
    </w:rPr>
  </w:style>
  <w:style w:type="paragraph" w:styleId="Listepuces">
    <w:name w:val="List Bullet"/>
    <w:basedOn w:val="Normal"/>
    <w:link w:val="ListepucesCar"/>
    <w:rsid w:val="00D739CF"/>
    <w:pPr>
      <w:keepLines/>
      <w:numPr>
        <w:numId w:val="10"/>
      </w:numPr>
      <w:spacing w:after="0" w:line="240" w:lineRule="auto"/>
      <w:ind w:right="68"/>
      <w:jc w:val="both"/>
    </w:pPr>
    <w:rPr>
      <w:rFonts w:ascii="Times New (W1)" w:eastAsia="Times New Roman" w:hAnsi="Times New (W1)" w:cs="Traditional Arabic"/>
      <w:bCs/>
      <w:sz w:val="24"/>
      <w:szCs w:val="24"/>
      <w:lang w:eastAsia="fr-CH"/>
    </w:rPr>
  </w:style>
  <w:style w:type="character" w:customStyle="1" w:styleId="ListepucesCar">
    <w:name w:val="Liste à puces Car"/>
    <w:link w:val="Listepuces"/>
    <w:rsid w:val="00D739CF"/>
    <w:rPr>
      <w:rFonts w:ascii="Times New (W1)" w:eastAsia="Times New Roman" w:hAnsi="Times New (W1)" w:cs="Traditional Arabic"/>
      <w:bCs/>
      <w:sz w:val="24"/>
      <w:szCs w:val="24"/>
      <w:lang w:val="fr-FR" w:eastAsia="fr-CH"/>
    </w:rPr>
  </w:style>
  <w:style w:type="paragraph" w:styleId="Corpsdetexte2">
    <w:name w:val="Body Text 2"/>
    <w:basedOn w:val="Normal"/>
    <w:link w:val="Corpsdetexte2Car"/>
    <w:autoRedefine/>
    <w:uiPriority w:val="99"/>
    <w:rsid w:val="00D739CF"/>
    <w:pPr>
      <w:widowControl w:val="0"/>
      <w:tabs>
        <w:tab w:val="right" w:pos="2005"/>
        <w:tab w:val="left" w:pos="9540"/>
      </w:tabs>
      <w:bidi/>
      <w:spacing w:after="0" w:line="240" w:lineRule="auto"/>
      <w:jc w:val="both"/>
    </w:pPr>
    <w:rPr>
      <w:rFonts w:asciiTheme="majorBidi" w:eastAsia="Times New Roman" w:hAnsiTheme="majorBidi" w:cstheme="majorBidi"/>
      <w:color w:val="000000"/>
      <w:lang w:eastAsia="fr-CH"/>
    </w:rPr>
  </w:style>
  <w:style w:type="character" w:customStyle="1" w:styleId="Corpsdetexte2Car">
    <w:name w:val="Corps de texte 2 Car"/>
    <w:basedOn w:val="Policepardfaut"/>
    <w:link w:val="Corpsdetexte2"/>
    <w:uiPriority w:val="99"/>
    <w:rsid w:val="00D739CF"/>
    <w:rPr>
      <w:rFonts w:asciiTheme="majorBidi" w:eastAsia="Times New Roman" w:hAnsiTheme="majorBidi" w:cstheme="majorBidi"/>
      <w:color w:val="000000"/>
      <w:lang w:val="fr-FR" w:eastAsia="fr-CH"/>
    </w:rPr>
  </w:style>
  <w:style w:type="paragraph" w:styleId="Retraitcorpsdetexte">
    <w:name w:val="Body Text Indent"/>
    <w:basedOn w:val="Normal"/>
    <w:link w:val="RetraitcorpsdetexteCar"/>
    <w:uiPriority w:val="99"/>
    <w:rsid w:val="00D739CF"/>
    <w:pPr>
      <w:keepLines/>
      <w:spacing w:after="120" w:line="240" w:lineRule="auto"/>
      <w:ind w:left="283" w:right="68"/>
      <w:jc w:val="both"/>
    </w:pPr>
    <w:rPr>
      <w:rFonts w:ascii="Times New (W1)" w:eastAsia="Times New Roman" w:hAnsi="Times New (W1)" w:cs="Traditional Arabic"/>
      <w:bCs/>
      <w:sz w:val="24"/>
      <w:szCs w:val="24"/>
      <w:lang w:eastAsia="fr-CH"/>
    </w:rPr>
  </w:style>
  <w:style w:type="character" w:customStyle="1" w:styleId="RetraitcorpsdetexteCar">
    <w:name w:val="Retrait corps de texte Car"/>
    <w:basedOn w:val="Policepardfaut"/>
    <w:link w:val="Retraitcorpsdetexte"/>
    <w:uiPriority w:val="99"/>
    <w:rsid w:val="00D739CF"/>
    <w:rPr>
      <w:rFonts w:ascii="Times New (W1)" w:eastAsia="Times New Roman" w:hAnsi="Times New (W1)" w:cs="Traditional Arabic"/>
      <w:bCs/>
      <w:sz w:val="24"/>
      <w:szCs w:val="24"/>
      <w:lang w:val="fr-FR" w:eastAsia="fr-CH"/>
    </w:rPr>
  </w:style>
  <w:style w:type="paragraph" w:customStyle="1" w:styleId="Citation1">
    <w:name w:val="Citation1"/>
    <w:basedOn w:val="Normal"/>
    <w:uiPriority w:val="29"/>
    <w:rsid w:val="00D739CF"/>
    <w:pPr>
      <w:keepLines/>
      <w:spacing w:after="0" w:line="240" w:lineRule="auto"/>
      <w:ind w:left="513" w:right="67"/>
      <w:jc w:val="both"/>
    </w:pPr>
    <w:rPr>
      <w:rFonts w:ascii="Times New (W1)" w:eastAsia="Times New Roman" w:hAnsi="Times New (W1)" w:cs="Traditional Arabic"/>
      <w:sz w:val="20"/>
      <w:szCs w:val="20"/>
      <w:lang w:eastAsia="fr-FR"/>
    </w:rPr>
  </w:style>
  <w:style w:type="character" w:customStyle="1" w:styleId="highlight0">
    <w:name w:val="highlight0"/>
    <w:basedOn w:val="Policepardfaut"/>
    <w:rsid w:val="00D739CF"/>
  </w:style>
  <w:style w:type="character" w:customStyle="1" w:styleId="StyleComplexeTraditionalArabicNoir">
    <w:name w:val="Style (Complexe) Traditional Arabic Noir"/>
    <w:rsid w:val="00D739CF"/>
    <w:rPr>
      <w:rFonts w:cs="Traditional Arabic"/>
      <w:color w:val="000000"/>
    </w:rPr>
  </w:style>
  <w:style w:type="character" w:customStyle="1" w:styleId="StyleComplexeTraditionalArabicNoir1">
    <w:name w:val="Style (Complexe) Traditional Arabic Noir1"/>
    <w:rsid w:val="00D739CF"/>
    <w:rPr>
      <w:rFonts w:cs="Traditional Arabic"/>
      <w:color w:val="000000"/>
    </w:rPr>
  </w:style>
  <w:style w:type="paragraph" w:customStyle="1" w:styleId="StyleComplexeTraditionalArabicNoirAvant0ptAprs01">
    <w:name w:val="Style (Complexe) Traditional Arabic Noir Avant : 0 pt Après : 0 ...1"/>
    <w:autoRedefine/>
    <w:uiPriority w:val="99"/>
    <w:rsid w:val="00D739CF"/>
    <w:pPr>
      <w:bidi/>
      <w:spacing w:after="0" w:line="240" w:lineRule="auto"/>
    </w:pPr>
    <w:rPr>
      <w:rFonts w:ascii="Times New (W1)" w:eastAsia="Times New Roman" w:hAnsi="Times New (W1)" w:cs="Traditional Arabic"/>
      <w:noProof/>
      <w:color w:val="000000"/>
      <w:sz w:val="24"/>
      <w:szCs w:val="24"/>
      <w:lang w:val="fr-FR" w:eastAsia="fr-CH"/>
    </w:rPr>
  </w:style>
  <w:style w:type="paragraph" w:customStyle="1" w:styleId="StyleCorpsdetexte2ComplexeTraditionalArabicComplexe1">
    <w:name w:val="Style Corps de texte 2 + (Complexe) Traditional Arabic (Complexe) ...1"/>
    <w:link w:val="StyleCorpsdetexte2ComplexeTraditionalArabicComplexe1Car"/>
    <w:autoRedefine/>
    <w:rsid w:val="00D739CF"/>
    <w:pPr>
      <w:spacing w:after="0" w:line="240" w:lineRule="auto"/>
    </w:pPr>
    <w:rPr>
      <w:rFonts w:ascii="Times New (W1)" w:eastAsia="Times New Roman" w:hAnsi="Times New (W1)" w:cs="Traditional Arabic"/>
      <w:bCs/>
      <w:color w:val="000000"/>
      <w:sz w:val="24"/>
      <w:szCs w:val="24"/>
      <w:lang w:val="fr-FR" w:eastAsia="fr-CH"/>
    </w:rPr>
  </w:style>
  <w:style w:type="character" w:customStyle="1" w:styleId="StyleCorpsdetexte2ComplexeTraditionalArabicComplexe1Car">
    <w:name w:val="Style Corps de texte 2 + (Complexe) Traditional Arabic (Complexe) ...1 Car"/>
    <w:link w:val="StyleCorpsdetexte2ComplexeTraditionalArabicComplexe1"/>
    <w:rsid w:val="00D739CF"/>
    <w:rPr>
      <w:rFonts w:ascii="Times New (W1)" w:eastAsia="Times New Roman" w:hAnsi="Times New (W1)" w:cs="Traditional Arabic"/>
      <w:bCs/>
      <w:color w:val="000000"/>
      <w:sz w:val="24"/>
      <w:szCs w:val="24"/>
      <w:lang w:val="fr-FR" w:eastAsia="fr-CH"/>
    </w:rPr>
  </w:style>
  <w:style w:type="paragraph" w:customStyle="1" w:styleId="StyleCorpsdetexte2ComplexeTraditionalArabicComplexe2">
    <w:name w:val="Style Corps de texte 2 + (Complexe) Traditional Arabic (Complexe) ...2"/>
    <w:link w:val="StyleCorpsdetexte2ComplexeTraditionalArabicComplexe2Car"/>
    <w:autoRedefine/>
    <w:rsid w:val="00D739CF"/>
    <w:pPr>
      <w:spacing w:after="0" w:line="240" w:lineRule="auto"/>
    </w:pPr>
    <w:rPr>
      <w:rFonts w:ascii="Times New (W1)" w:eastAsia="Times New Roman" w:hAnsi="Times New (W1)" w:cs="Traditional Arabic"/>
      <w:bCs/>
      <w:color w:val="000000"/>
      <w:sz w:val="24"/>
      <w:szCs w:val="24"/>
      <w:lang w:val="fr-FR" w:eastAsia="fr-CH"/>
    </w:rPr>
  </w:style>
  <w:style w:type="character" w:customStyle="1" w:styleId="StyleCorpsdetexte2ComplexeTraditionalArabicComplexe2Car">
    <w:name w:val="Style Corps de texte 2 + (Complexe) Traditional Arabic (Complexe) ...2 Car"/>
    <w:link w:val="StyleCorpsdetexte2ComplexeTraditionalArabicComplexe2"/>
    <w:rsid w:val="00D739CF"/>
    <w:rPr>
      <w:rFonts w:ascii="Times New (W1)" w:eastAsia="Times New Roman" w:hAnsi="Times New (W1)" w:cs="Traditional Arabic"/>
      <w:bCs/>
      <w:color w:val="000000"/>
      <w:sz w:val="24"/>
      <w:szCs w:val="24"/>
      <w:lang w:val="fr-FR" w:eastAsia="fr-CH"/>
    </w:rPr>
  </w:style>
  <w:style w:type="character" w:customStyle="1" w:styleId="StyleStyleComplexeTraditionalArabicNoir1Gras">
    <w:name w:val="Style Style (Complexe) Traditional Arabic Noir1 + Gras"/>
    <w:rsid w:val="00D739CF"/>
    <w:rPr>
      <w:rFonts w:cs="Traditional Arabic"/>
      <w:color w:val="000000"/>
    </w:rPr>
  </w:style>
  <w:style w:type="paragraph" w:customStyle="1" w:styleId="StyleTitreLatinUtiliserunepolicedecaractComplexeA">
    <w:name w:val="Style Titre + (Latin) (Utiliser une police de caractè (Complexe) A..."/>
    <w:basedOn w:val="Titre"/>
    <w:autoRedefine/>
    <w:rsid w:val="00D739CF"/>
    <w:pPr>
      <w:spacing w:before="0"/>
      <w:ind w:right="67"/>
    </w:pPr>
    <w:rPr>
      <w:rFonts w:ascii="(Utiliser une police de caractè" w:hAnsi="(Utiliser une police de caractè" w:cs="AF_Diwani"/>
      <w:b w:val="0"/>
      <w:bCs/>
      <w:caps/>
      <w:color w:val="000000"/>
      <w:sz w:val="160"/>
      <w:szCs w:val="144"/>
    </w:rPr>
  </w:style>
  <w:style w:type="character" w:styleId="Lienhypertextesuivivisit">
    <w:name w:val="FollowedHyperlink"/>
    <w:uiPriority w:val="99"/>
    <w:rsid w:val="00D739CF"/>
    <w:rPr>
      <w:color w:val="800080"/>
      <w:u w:val="single"/>
    </w:rPr>
  </w:style>
  <w:style w:type="paragraph" w:customStyle="1" w:styleId="StyleGrasNoirAvant0cmSuspendu095cmAprs012cm">
    <w:name w:val="Style Gras Noir Avant : 0 cm Suspendu : 0.95 cm Après : 0.12 cm"/>
    <w:basedOn w:val="Normal"/>
    <w:autoRedefine/>
    <w:uiPriority w:val="99"/>
    <w:rsid w:val="00D739CF"/>
    <w:pPr>
      <w:keepLines/>
      <w:spacing w:after="0" w:line="240" w:lineRule="auto"/>
      <w:ind w:left="540" w:right="67" w:hanging="540"/>
      <w:jc w:val="both"/>
    </w:pPr>
    <w:rPr>
      <w:rFonts w:ascii="Times New (W1)" w:eastAsia="Times New Roman" w:hAnsi="Times New (W1)" w:cs="Traditional Arabic"/>
      <w:b/>
      <w:color w:val="000000"/>
      <w:sz w:val="24"/>
      <w:szCs w:val="24"/>
      <w:lang w:eastAsia="fr-CH"/>
    </w:rPr>
  </w:style>
  <w:style w:type="paragraph" w:customStyle="1" w:styleId="StyleStyleTitreLatinUtiliserunepolicedecaractComple">
    <w:name w:val="Style Style Titre + (Latin) (Utiliser une police de caractè (Comple..."/>
    <w:basedOn w:val="StyleTitreLatinUtiliserunepolicedecaractComplexeA"/>
    <w:uiPriority w:val="99"/>
    <w:rsid w:val="00D739CF"/>
    <w:rPr>
      <w:bCs w:val="0"/>
    </w:rPr>
  </w:style>
  <w:style w:type="paragraph" w:customStyle="1" w:styleId="StyleGrasNoirAprs012cm">
    <w:name w:val="Style Gras Noir Après : 0.12 cm"/>
    <w:basedOn w:val="Normal"/>
    <w:rsid w:val="00D739CF"/>
    <w:pPr>
      <w:keepLines/>
      <w:spacing w:after="0" w:line="240" w:lineRule="auto"/>
      <w:ind w:right="67"/>
      <w:jc w:val="both"/>
    </w:pPr>
    <w:rPr>
      <w:rFonts w:ascii="Times New (W1)" w:eastAsia="Times New Roman" w:hAnsi="Times New (W1)" w:cs="Traditional Arabic"/>
      <w:color w:val="000000"/>
      <w:sz w:val="24"/>
      <w:szCs w:val="24"/>
      <w:lang w:eastAsia="fr-CH"/>
    </w:rPr>
  </w:style>
  <w:style w:type="paragraph" w:customStyle="1" w:styleId="StyleCitationLatinGrasNoir">
    <w:name w:val="Style Citation + (Latin) Gras Noir"/>
    <w:basedOn w:val="Citation1"/>
    <w:link w:val="StyleCitationLatinGrasNoirCar"/>
    <w:rsid w:val="00D739CF"/>
    <w:rPr>
      <w:color w:val="000000"/>
    </w:rPr>
  </w:style>
  <w:style w:type="character" w:customStyle="1" w:styleId="StyleCitationLatinGrasNoirCar">
    <w:name w:val="Style Citation + (Latin) Gras Noir Car"/>
    <w:link w:val="StyleCitationLatinGrasNoir"/>
    <w:rsid w:val="00D739CF"/>
    <w:rPr>
      <w:rFonts w:ascii="Times New (W1)" w:eastAsia="Times New Roman" w:hAnsi="Times New (W1)" w:cs="Traditional Arabic"/>
      <w:color w:val="000000"/>
      <w:sz w:val="20"/>
      <w:szCs w:val="20"/>
      <w:lang w:val="fr-FR" w:eastAsia="fr-FR"/>
    </w:rPr>
  </w:style>
  <w:style w:type="character" w:customStyle="1" w:styleId="StyleGrasItaliqueNoir">
    <w:name w:val="Style Gras Italique Noir"/>
    <w:rsid w:val="00D739CF"/>
    <w:rPr>
      <w:i/>
      <w:iCs/>
      <w:color w:val="000000"/>
    </w:rPr>
  </w:style>
  <w:style w:type="character" w:customStyle="1" w:styleId="StyleAsiatiqueSimSunGrasNoir">
    <w:name w:val="Style (Asiatique) SimSun Gras Noir"/>
    <w:rsid w:val="00D739CF"/>
    <w:rPr>
      <w:rFonts w:eastAsia="SimSun"/>
      <w:color w:val="000000"/>
    </w:rPr>
  </w:style>
  <w:style w:type="paragraph" w:customStyle="1" w:styleId="StyleGrasNoirAprs012cmAvant0ptAprs0pt">
    <w:name w:val="Style Gras Noir Après : 0.12 cm Avant : 0 pt Après : 0 pt"/>
    <w:basedOn w:val="Normal"/>
    <w:uiPriority w:val="99"/>
    <w:rsid w:val="00D739CF"/>
    <w:pPr>
      <w:keepLines/>
      <w:spacing w:after="0" w:line="240" w:lineRule="auto"/>
      <w:ind w:right="67"/>
      <w:jc w:val="both"/>
    </w:pPr>
    <w:rPr>
      <w:rFonts w:ascii="Times New (W1)" w:eastAsia="Times New Roman" w:hAnsi="Times New (W1)" w:cs="Traditional Arabic"/>
      <w:color w:val="000000"/>
      <w:sz w:val="24"/>
      <w:szCs w:val="24"/>
      <w:lang w:eastAsia="fr-CH"/>
    </w:rPr>
  </w:style>
  <w:style w:type="paragraph" w:customStyle="1" w:styleId="StyleTitre9Noir">
    <w:name w:val="Style Titre 9 + Noir"/>
    <w:basedOn w:val="Titre9"/>
    <w:link w:val="StyleTitre9NoirCar"/>
    <w:autoRedefine/>
    <w:rsid w:val="00D739CF"/>
    <w:pPr>
      <w:keepLines/>
      <w:spacing w:before="0" w:after="120"/>
      <w:ind w:right="68"/>
      <w:jc w:val="both"/>
    </w:pPr>
    <w:rPr>
      <w:rFonts w:ascii="Traditional Arabic" w:hAnsi="Traditional Arabic" w:cs="Traditional Arabic"/>
      <w:color w:val="000000"/>
      <w:sz w:val="20"/>
      <w:szCs w:val="20"/>
      <w:lang w:eastAsia="fr-CH"/>
    </w:rPr>
  </w:style>
  <w:style w:type="character" w:customStyle="1" w:styleId="StyleTitre9NoirCar">
    <w:name w:val="Style Titre 9 + Noir Car"/>
    <w:link w:val="StyleTitre9Noir"/>
    <w:rsid w:val="00D739CF"/>
    <w:rPr>
      <w:rFonts w:ascii="Traditional Arabic" w:eastAsia="Calibri" w:hAnsi="Traditional Arabic" w:cs="Traditional Arabic"/>
      <w:color w:val="000000"/>
      <w:sz w:val="20"/>
      <w:szCs w:val="20"/>
      <w:lang w:val="fr-FR" w:eastAsia="fr-CH"/>
    </w:rPr>
  </w:style>
  <w:style w:type="paragraph" w:customStyle="1" w:styleId="StyleTitre9Noir1">
    <w:name w:val="Style Titre 9 + Noir1"/>
    <w:basedOn w:val="Titre9"/>
    <w:link w:val="StyleTitre9Noir1Car"/>
    <w:autoRedefine/>
    <w:rsid w:val="00D739CF"/>
    <w:pPr>
      <w:keepLines/>
      <w:spacing w:before="0" w:after="120"/>
      <w:ind w:right="68"/>
      <w:jc w:val="both"/>
    </w:pPr>
    <w:rPr>
      <w:rFonts w:ascii="Times New Roman" w:hAnsi="Times New Roman" w:cs="Traditional Arabic"/>
      <w:color w:val="000000"/>
      <w:sz w:val="20"/>
      <w:szCs w:val="20"/>
      <w:lang w:eastAsia="fr-CH"/>
    </w:rPr>
  </w:style>
  <w:style w:type="character" w:customStyle="1" w:styleId="StyleTitre9Noir1Car">
    <w:name w:val="Style Titre 9 + Noir1 Car"/>
    <w:link w:val="StyleTitre9Noir1"/>
    <w:rsid w:val="00D739CF"/>
    <w:rPr>
      <w:rFonts w:ascii="Times New Roman" w:eastAsia="Calibri" w:hAnsi="Times New Roman" w:cs="Traditional Arabic"/>
      <w:color w:val="000000"/>
      <w:sz w:val="20"/>
      <w:szCs w:val="20"/>
      <w:lang w:val="fr-FR" w:eastAsia="fr-CH"/>
    </w:rPr>
  </w:style>
  <w:style w:type="paragraph" w:customStyle="1" w:styleId="StyleTitre9Noir2">
    <w:name w:val="Style Titre 9 + Noir2"/>
    <w:basedOn w:val="Titre9"/>
    <w:link w:val="StyleTitre9Noir2Car"/>
    <w:rsid w:val="00D739CF"/>
    <w:pPr>
      <w:keepLines/>
      <w:spacing w:before="0" w:after="120"/>
      <w:ind w:right="68"/>
      <w:jc w:val="both"/>
    </w:pPr>
    <w:rPr>
      <w:rFonts w:ascii="Times New Roman" w:hAnsi="Times New Roman" w:cs="Traditional Arabic"/>
      <w:bCs/>
      <w:color w:val="000000"/>
      <w:sz w:val="20"/>
      <w:szCs w:val="18"/>
      <w:lang w:eastAsia="fr-CH"/>
    </w:rPr>
  </w:style>
  <w:style w:type="character" w:customStyle="1" w:styleId="StyleTitre9Noir2Car">
    <w:name w:val="Style Titre 9 + Noir2 Car"/>
    <w:link w:val="StyleTitre9Noir2"/>
    <w:rsid w:val="00D739CF"/>
    <w:rPr>
      <w:rFonts w:ascii="Times New Roman" w:eastAsia="Calibri" w:hAnsi="Times New Roman" w:cs="Traditional Arabic"/>
      <w:bCs/>
      <w:color w:val="000000"/>
      <w:sz w:val="20"/>
      <w:szCs w:val="18"/>
      <w:lang w:val="fr-FR" w:eastAsia="fr-CH"/>
    </w:rPr>
  </w:style>
  <w:style w:type="paragraph" w:customStyle="1" w:styleId="StyleTitre3NonComplexeGrasJustifi">
    <w:name w:val="Style Titre 3 + Non (Complexe) Gras Justifié"/>
    <w:basedOn w:val="Titre3"/>
    <w:autoRedefine/>
    <w:uiPriority w:val="99"/>
    <w:rsid w:val="00D739CF"/>
    <w:pPr>
      <w:keepNext/>
      <w:spacing w:before="0" w:beforeAutospacing="0" w:after="0" w:afterAutospacing="0" w:line="276" w:lineRule="auto"/>
      <w:outlineLvl w:val="9"/>
    </w:pPr>
    <w:rPr>
      <w:rFonts w:asciiTheme="majorBidi" w:eastAsia="Calibri" w:hAnsiTheme="majorBidi" w:cstheme="majorBidi"/>
      <w:b w:val="0"/>
      <w:bCs w:val="0"/>
      <w:color w:val="000000"/>
      <w:sz w:val="22"/>
      <w:szCs w:val="22"/>
      <w:lang w:val="fr-FR"/>
    </w:rPr>
  </w:style>
  <w:style w:type="paragraph" w:customStyle="1" w:styleId="StyleTitre8NonComplexeGrasNoir">
    <w:name w:val="Style Titre 8 + Non (Complexe) Gras Noir"/>
    <w:basedOn w:val="Titre8"/>
    <w:link w:val="StyleTitre8NonComplexeGrasNoirCar"/>
    <w:autoRedefine/>
    <w:rsid w:val="00D739CF"/>
    <w:pPr>
      <w:widowControl w:val="0"/>
      <w:autoSpaceDE w:val="0"/>
      <w:autoSpaceDN w:val="0"/>
      <w:adjustRightInd w:val="0"/>
      <w:spacing w:before="0" w:after="0"/>
      <w:ind w:left="-1" w:firstLine="1"/>
      <w:jc w:val="both"/>
    </w:pPr>
    <w:rPr>
      <w:rFonts w:asciiTheme="majorBidi" w:hAnsiTheme="majorBidi" w:cstheme="majorBidi"/>
      <w:bCs/>
      <w:i w:val="0"/>
      <w:color w:val="000000"/>
    </w:rPr>
  </w:style>
  <w:style w:type="character" w:customStyle="1" w:styleId="StyleTitre8NonComplexeGrasNoirCar">
    <w:name w:val="Style Titre 8 + Non (Complexe) Gras Noir Car"/>
    <w:link w:val="StyleTitre8NonComplexeGrasNoir"/>
    <w:rsid w:val="00D739CF"/>
    <w:rPr>
      <w:rFonts w:asciiTheme="majorBidi" w:eastAsia="Calibri" w:hAnsiTheme="majorBidi" w:cstheme="majorBidi"/>
      <w:bCs/>
      <w:iCs/>
      <w:color w:val="000000"/>
    </w:rPr>
  </w:style>
  <w:style w:type="paragraph" w:customStyle="1" w:styleId="StyleTitre8NonComplexeGrasNoir1">
    <w:name w:val="Style Titre 8 + Non (Complexe) Gras Noir1"/>
    <w:basedOn w:val="Titre8"/>
    <w:link w:val="StyleTitre8NonComplexeGrasNoir1Car"/>
    <w:autoRedefine/>
    <w:rsid w:val="00D739CF"/>
    <w:pPr>
      <w:widowControl w:val="0"/>
      <w:autoSpaceDE w:val="0"/>
      <w:autoSpaceDN w:val="0"/>
      <w:adjustRightInd w:val="0"/>
      <w:spacing w:before="0" w:after="0"/>
      <w:ind w:left="-1" w:firstLine="1"/>
      <w:jc w:val="both"/>
    </w:pPr>
    <w:rPr>
      <w:rFonts w:asciiTheme="majorBidi" w:hAnsiTheme="majorBidi" w:cstheme="majorBidi"/>
      <w:bCs/>
      <w:i w:val="0"/>
      <w:iCs w:val="0"/>
      <w:color w:val="000000"/>
    </w:rPr>
  </w:style>
  <w:style w:type="character" w:customStyle="1" w:styleId="StyleTitre8NonComplexeGrasNoir1Car">
    <w:name w:val="Style Titre 8 + Non (Complexe) Gras Noir1 Car"/>
    <w:link w:val="StyleTitre8NonComplexeGrasNoir1"/>
    <w:rsid w:val="00D739CF"/>
    <w:rPr>
      <w:rFonts w:asciiTheme="majorBidi" w:eastAsia="Calibri" w:hAnsiTheme="majorBidi" w:cstheme="majorBidi"/>
      <w:bCs/>
      <w:color w:val="000000"/>
    </w:rPr>
  </w:style>
  <w:style w:type="paragraph" w:customStyle="1" w:styleId="StyleStyleTitre8NonComplexeGrasNoir1ComplexeGras">
    <w:name w:val="Style Style Titre 8 + Non (Complexe) Gras Noir1 + (Complexe) Gras ..."/>
    <w:basedOn w:val="StyleTitre8NonComplexeGrasNoir1"/>
    <w:link w:val="StyleStyleTitre8NonComplexeGrasNoir1ComplexeGrasCar"/>
    <w:autoRedefine/>
    <w:rsid w:val="00D739CF"/>
    <w:rPr>
      <w:bCs w:val="0"/>
      <w:iCs/>
    </w:rPr>
  </w:style>
  <w:style w:type="character" w:customStyle="1" w:styleId="StyleStyleTitre8NonComplexeGrasNoir1ComplexeGrasCar">
    <w:name w:val="Style Style Titre 8 + Non (Complexe) Gras Noir1 + (Complexe) Gras ... Car"/>
    <w:link w:val="StyleStyleTitre8NonComplexeGrasNoir1ComplexeGras"/>
    <w:rsid w:val="00D739CF"/>
    <w:rPr>
      <w:rFonts w:asciiTheme="majorBidi" w:eastAsia="Calibri" w:hAnsiTheme="majorBidi" w:cstheme="majorBidi"/>
      <w:iCs/>
      <w:color w:val="000000"/>
    </w:rPr>
  </w:style>
  <w:style w:type="paragraph" w:customStyle="1" w:styleId="StyleTitre8NonComplexeGrasNoir2">
    <w:name w:val="Style Titre 8 + Non (Complexe) Gras Noir2"/>
    <w:basedOn w:val="Titre8"/>
    <w:link w:val="StyleTitre8NonComplexeGrasNoir2Car"/>
    <w:autoRedefine/>
    <w:rsid w:val="00D739CF"/>
    <w:pPr>
      <w:widowControl w:val="0"/>
      <w:autoSpaceDE w:val="0"/>
      <w:autoSpaceDN w:val="0"/>
      <w:adjustRightInd w:val="0"/>
      <w:spacing w:before="0" w:after="0"/>
      <w:ind w:left="-1" w:firstLine="1"/>
      <w:jc w:val="both"/>
    </w:pPr>
    <w:rPr>
      <w:rFonts w:asciiTheme="majorBidi" w:hAnsiTheme="majorBidi" w:cstheme="majorBidi"/>
      <w:i w:val="0"/>
      <w:iCs w:val="0"/>
      <w:color w:val="000000"/>
    </w:rPr>
  </w:style>
  <w:style w:type="character" w:customStyle="1" w:styleId="StyleTitre8NonComplexeGrasNoir2Car">
    <w:name w:val="Style Titre 8 + Non (Complexe) Gras Noir2 Car"/>
    <w:link w:val="StyleTitre8NonComplexeGrasNoir2"/>
    <w:rsid w:val="00D739CF"/>
    <w:rPr>
      <w:rFonts w:asciiTheme="majorBidi" w:eastAsia="Calibri" w:hAnsiTheme="majorBidi" w:cstheme="majorBidi"/>
      <w:color w:val="000000"/>
    </w:rPr>
  </w:style>
  <w:style w:type="paragraph" w:customStyle="1" w:styleId="StyleAvant3ptAprs3pt">
    <w:name w:val="Style Avant : 3 pt Après : 3 pt"/>
    <w:basedOn w:val="Normal"/>
    <w:uiPriority w:val="99"/>
    <w:rsid w:val="00D739CF"/>
    <w:pPr>
      <w:autoSpaceDE w:val="0"/>
      <w:autoSpaceDN w:val="0"/>
      <w:adjustRightInd w:val="0"/>
      <w:spacing w:before="60" w:after="60" w:line="240" w:lineRule="auto"/>
      <w:ind w:right="26"/>
      <w:jc w:val="both"/>
    </w:pPr>
    <w:rPr>
      <w:rFonts w:ascii="Times New Roman" w:eastAsia="Times New Roman" w:hAnsi="Times New Roman" w:cs="Times New Roman"/>
      <w:bCs/>
      <w:color w:val="000000"/>
      <w:sz w:val="24"/>
      <w:szCs w:val="24"/>
      <w:lang w:eastAsia="fr-CH"/>
    </w:rPr>
  </w:style>
  <w:style w:type="paragraph" w:customStyle="1" w:styleId="StyleGrasNoirAvant0ptAprs0pt">
    <w:name w:val="Style Gras Noir Avant : 0 pt Après : 0 pt"/>
    <w:basedOn w:val="Normal"/>
    <w:autoRedefine/>
    <w:uiPriority w:val="99"/>
    <w:rsid w:val="00D739CF"/>
    <w:pPr>
      <w:keepLines/>
      <w:spacing w:after="0" w:line="240" w:lineRule="auto"/>
      <w:ind w:right="68"/>
      <w:jc w:val="both"/>
    </w:pPr>
    <w:rPr>
      <w:rFonts w:ascii="Times New (W1)" w:eastAsia="Times New Roman" w:hAnsi="Times New (W1)" w:cs="Traditional Arabic"/>
      <w:color w:val="000000"/>
      <w:sz w:val="24"/>
      <w:szCs w:val="24"/>
      <w:lang w:eastAsia="fr-CH"/>
    </w:rPr>
  </w:style>
  <w:style w:type="paragraph" w:styleId="TM1">
    <w:name w:val="toc 1"/>
    <w:basedOn w:val="Normal"/>
    <w:next w:val="Normal"/>
    <w:autoRedefine/>
    <w:uiPriority w:val="39"/>
    <w:rsid w:val="00D739CF"/>
    <w:pPr>
      <w:keepLines/>
      <w:tabs>
        <w:tab w:val="right" w:pos="10194"/>
      </w:tabs>
      <w:bidi/>
      <w:spacing w:after="0" w:line="240" w:lineRule="auto"/>
      <w:ind w:left="-1" w:right="68" w:firstLine="1"/>
    </w:pPr>
    <w:rPr>
      <w:rFonts w:asciiTheme="majorBidi" w:eastAsia="Times New Roman" w:hAnsiTheme="majorBidi" w:cstheme="majorBidi"/>
      <w:noProof/>
      <w:lang w:eastAsia="fr-CH"/>
    </w:rPr>
  </w:style>
  <w:style w:type="character" w:customStyle="1" w:styleId="elements">
    <w:name w:val="elements"/>
    <w:basedOn w:val="Policepardfaut"/>
    <w:rsid w:val="00D739CF"/>
  </w:style>
  <w:style w:type="character" w:styleId="CitationHTML">
    <w:name w:val="HTML Cite"/>
    <w:rsid w:val="00D739CF"/>
    <w:rPr>
      <w:i/>
      <w:iCs/>
    </w:rPr>
  </w:style>
  <w:style w:type="character" w:styleId="Numrodepage">
    <w:name w:val="page number"/>
    <w:basedOn w:val="Policepardfaut"/>
    <w:rsid w:val="00D739CF"/>
  </w:style>
  <w:style w:type="paragraph" w:styleId="Pieddepage">
    <w:name w:val="footer"/>
    <w:basedOn w:val="Normal"/>
    <w:link w:val="PieddepageCar"/>
    <w:uiPriority w:val="99"/>
    <w:rsid w:val="00D739CF"/>
    <w:pPr>
      <w:keepLines/>
      <w:tabs>
        <w:tab w:val="center" w:pos="4819"/>
        <w:tab w:val="right" w:pos="9071"/>
      </w:tabs>
      <w:spacing w:after="0" w:line="240" w:lineRule="auto"/>
      <w:ind w:right="68"/>
      <w:jc w:val="both"/>
    </w:pPr>
    <w:rPr>
      <w:rFonts w:ascii="Times New (W1)" w:eastAsia="Times New Roman" w:hAnsi="Times New (W1)" w:cs="Traditional Arabic"/>
      <w:bCs/>
      <w:sz w:val="24"/>
      <w:szCs w:val="24"/>
      <w:lang w:eastAsia="fr-CH"/>
    </w:rPr>
  </w:style>
  <w:style w:type="character" w:customStyle="1" w:styleId="PieddepageCar">
    <w:name w:val="Pied de page Car"/>
    <w:basedOn w:val="Policepardfaut"/>
    <w:link w:val="Pieddepage"/>
    <w:uiPriority w:val="99"/>
    <w:rsid w:val="00D739CF"/>
    <w:rPr>
      <w:rFonts w:ascii="Times New (W1)" w:eastAsia="Times New Roman" w:hAnsi="Times New (W1)" w:cs="Traditional Arabic"/>
      <w:bCs/>
      <w:sz w:val="24"/>
      <w:szCs w:val="24"/>
      <w:lang w:val="fr-FR" w:eastAsia="fr-CH"/>
    </w:rPr>
  </w:style>
  <w:style w:type="paragraph" w:styleId="En-tte">
    <w:name w:val="header"/>
    <w:basedOn w:val="Normal"/>
    <w:link w:val="En-tteCar"/>
    <w:uiPriority w:val="99"/>
    <w:unhideWhenUsed/>
    <w:rsid w:val="00D739CF"/>
    <w:pPr>
      <w:tabs>
        <w:tab w:val="center" w:pos="4153"/>
        <w:tab w:val="right" w:pos="8306"/>
      </w:tabs>
      <w:spacing w:after="0" w:line="240" w:lineRule="auto"/>
    </w:pPr>
    <w:rPr>
      <w:rFonts w:ascii="Calibri" w:eastAsia="Calibri" w:hAnsi="Calibri" w:cs="Arial"/>
      <w:lang w:val="fr-CH"/>
    </w:rPr>
  </w:style>
  <w:style w:type="character" w:customStyle="1" w:styleId="En-tteCar">
    <w:name w:val="En-tête Car"/>
    <w:basedOn w:val="Policepardfaut"/>
    <w:link w:val="En-tte"/>
    <w:uiPriority w:val="99"/>
    <w:rsid w:val="00D739CF"/>
    <w:rPr>
      <w:rFonts w:ascii="Calibri" w:eastAsia="Calibri" w:hAnsi="Calibri" w:cs="Arial"/>
    </w:rPr>
  </w:style>
  <w:style w:type="character" w:customStyle="1" w:styleId="TextedebullesCar">
    <w:name w:val="Texte de bulles Car"/>
    <w:link w:val="Textedebulles"/>
    <w:uiPriority w:val="99"/>
    <w:semiHidden/>
    <w:rsid w:val="00D739CF"/>
    <w:rPr>
      <w:rFonts w:ascii="Tahoma" w:eastAsia="Calibri" w:hAnsi="Tahoma" w:cs="Tahoma"/>
      <w:sz w:val="16"/>
      <w:szCs w:val="16"/>
    </w:rPr>
  </w:style>
  <w:style w:type="paragraph" w:styleId="Textedebulles">
    <w:name w:val="Balloon Text"/>
    <w:basedOn w:val="Normal"/>
    <w:link w:val="TextedebullesCar"/>
    <w:uiPriority w:val="99"/>
    <w:semiHidden/>
    <w:unhideWhenUsed/>
    <w:rsid w:val="00D739CF"/>
    <w:pPr>
      <w:spacing w:after="0" w:line="240" w:lineRule="auto"/>
    </w:pPr>
    <w:rPr>
      <w:rFonts w:ascii="Tahoma" w:eastAsia="Calibri" w:hAnsi="Tahoma" w:cs="Tahoma"/>
      <w:sz w:val="16"/>
      <w:szCs w:val="16"/>
      <w:lang w:val="fr-CH"/>
    </w:rPr>
  </w:style>
  <w:style w:type="character" w:customStyle="1" w:styleId="TextedebullesCar1">
    <w:name w:val="Texte de bulles Car1"/>
    <w:basedOn w:val="Policepardfaut"/>
    <w:uiPriority w:val="99"/>
    <w:rsid w:val="00D739CF"/>
    <w:rPr>
      <w:rFonts w:ascii="Segoe UI" w:hAnsi="Segoe UI" w:cs="Segoe UI"/>
      <w:sz w:val="18"/>
      <w:szCs w:val="18"/>
      <w:lang w:val="fr-FR"/>
    </w:rPr>
  </w:style>
  <w:style w:type="character" w:customStyle="1" w:styleId="CitationCar1">
    <w:name w:val="Citation Car1"/>
    <w:basedOn w:val="Policepardfaut"/>
    <w:uiPriority w:val="99"/>
    <w:rsid w:val="00D739CF"/>
    <w:rPr>
      <w:rFonts w:ascii="Calibri" w:eastAsia="Calibri" w:hAnsi="Calibri" w:cs="Arial"/>
      <w:i/>
      <w:iCs/>
      <w:color w:val="000000"/>
    </w:rPr>
  </w:style>
  <w:style w:type="character" w:customStyle="1" w:styleId="NotedefinCar">
    <w:name w:val="Note de fin Car"/>
    <w:link w:val="Notedefin"/>
    <w:uiPriority w:val="99"/>
    <w:semiHidden/>
    <w:rsid w:val="00D739CF"/>
    <w:rPr>
      <w:rFonts w:ascii="Calibri" w:eastAsia="Calibri" w:hAnsi="Calibri" w:cs="Arial"/>
    </w:rPr>
  </w:style>
  <w:style w:type="paragraph" w:styleId="Notedefin">
    <w:name w:val="endnote text"/>
    <w:basedOn w:val="Normal"/>
    <w:link w:val="NotedefinCar"/>
    <w:uiPriority w:val="99"/>
    <w:semiHidden/>
    <w:unhideWhenUsed/>
    <w:rsid w:val="00D739CF"/>
    <w:pPr>
      <w:spacing w:after="0" w:line="240" w:lineRule="auto"/>
    </w:pPr>
    <w:rPr>
      <w:rFonts w:ascii="Calibri" w:eastAsia="Calibri" w:hAnsi="Calibri" w:cs="Arial"/>
      <w:lang w:val="fr-CH"/>
    </w:rPr>
  </w:style>
  <w:style w:type="character" w:customStyle="1" w:styleId="NotedefinCar1">
    <w:name w:val="Note de fin Car1"/>
    <w:basedOn w:val="Policepardfaut"/>
    <w:uiPriority w:val="99"/>
    <w:rsid w:val="00D739CF"/>
    <w:rPr>
      <w:sz w:val="20"/>
      <w:szCs w:val="20"/>
      <w:lang w:val="fr-FR"/>
    </w:rPr>
  </w:style>
  <w:style w:type="character" w:customStyle="1" w:styleId="ttl">
    <w:name w:val="ttl"/>
    <w:basedOn w:val="Policepardfaut"/>
    <w:rsid w:val="00D739CF"/>
  </w:style>
  <w:style w:type="paragraph" w:styleId="NormalWeb">
    <w:name w:val="Normal (Web)"/>
    <w:basedOn w:val="Normal"/>
    <w:uiPriority w:val="99"/>
    <w:rsid w:val="00D739CF"/>
    <w:pPr>
      <w:spacing w:after="0" w:line="240" w:lineRule="auto"/>
    </w:pPr>
    <w:rPr>
      <w:rFonts w:ascii="Times New Roman" w:eastAsia="Times New Roman" w:hAnsi="Times New Roman" w:cs="Times New Roman"/>
      <w:sz w:val="24"/>
      <w:szCs w:val="24"/>
      <w:lang w:val="en-US"/>
    </w:rPr>
  </w:style>
  <w:style w:type="character" w:customStyle="1" w:styleId="postbody">
    <w:name w:val="postbody"/>
    <w:basedOn w:val="Policepardfaut"/>
    <w:rsid w:val="00D739CF"/>
  </w:style>
  <w:style w:type="paragraph" w:styleId="TM4">
    <w:name w:val="toc 4"/>
    <w:basedOn w:val="Normal"/>
    <w:next w:val="Normal"/>
    <w:autoRedefine/>
    <w:uiPriority w:val="39"/>
    <w:unhideWhenUsed/>
    <w:rsid w:val="00D739CF"/>
    <w:pPr>
      <w:tabs>
        <w:tab w:val="right" w:pos="10190"/>
      </w:tabs>
      <w:bidi/>
      <w:spacing w:after="0" w:line="240" w:lineRule="auto"/>
      <w:ind w:left="-6"/>
    </w:pPr>
    <w:rPr>
      <w:rFonts w:ascii="Calibri" w:eastAsia="Calibri" w:hAnsi="Calibri" w:cs="Arial"/>
      <w:lang w:val="fr-CH"/>
    </w:rPr>
  </w:style>
  <w:style w:type="paragraph" w:styleId="TM3">
    <w:name w:val="toc 3"/>
    <w:basedOn w:val="Normal"/>
    <w:next w:val="Normal"/>
    <w:autoRedefine/>
    <w:uiPriority w:val="39"/>
    <w:unhideWhenUsed/>
    <w:rsid w:val="00D739CF"/>
    <w:pPr>
      <w:spacing w:after="100" w:line="276" w:lineRule="auto"/>
      <w:ind w:left="440"/>
    </w:pPr>
    <w:rPr>
      <w:rFonts w:ascii="Calibri" w:eastAsia="Calibri" w:hAnsi="Calibri" w:cs="Arial"/>
      <w:lang w:val="fr-CH"/>
    </w:rPr>
  </w:style>
  <w:style w:type="paragraph" w:customStyle="1" w:styleId="StyleCorpsdetexte2ComplexeTraditionalArabicComplexe">
    <w:name w:val="Style Corps de texte 2 + (Complexe) Traditional Arabic (Complexe) ..."/>
    <w:autoRedefine/>
    <w:uiPriority w:val="99"/>
    <w:rsid w:val="00D739CF"/>
    <w:pPr>
      <w:bidi/>
      <w:spacing w:after="0" w:line="240" w:lineRule="auto"/>
    </w:pPr>
    <w:rPr>
      <w:rFonts w:ascii="Times New (W1)" w:eastAsia="Times New Roman" w:hAnsi="Times New (W1)" w:cs="Traditional Arabic"/>
      <w:b/>
      <w:noProof/>
      <w:color w:val="000000"/>
      <w:sz w:val="24"/>
      <w:szCs w:val="24"/>
      <w:lang w:val="fr-FR" w:eastAsia="fr-CH"/>
    </w:rPr>
  </w:style>
  <w:style w:type="character" w:styleId="Appeldenotedefin">
    <w:name w:val="endnote reference"/>
    <w:uiPriority w:val="99"/>
    <w:semiHidden/>
    <w:unhideWhenUsed/>
    <w:rsid w:val="00D739CF"/>
    <w:rPr>
      <w:vertAlign w:val="superscript"/>
    </w:rPr>
  </w:style>
  <w:style w:type="character" w:customStyle="1" w:styleId="NotedebasdepageCar1">
    <w:name w:val="Note de bas de page Car1"/>
    <w:aliases w:val="n Car1,Texto nota pie Car Car1,Texto nota pie Car2 Car Car1,Texto nota pie Car1 Car Car Car1,Texto nota pie Car Car Car Car Car1,Texto nota pie Car1 Car1 Car Car Car1 Car1,Texto nota pie Car Car Car1 Car Car Car1 Car1"/>
    <w:semiHidden/>
    <w:rsid w:val="00D739CF"/>
    <w:rPr>
      <w:rFonts w:ascii="Calibri" w:eastAsia="Calibri" w:hAnsi="Calibri" w:cs="Arial"/>
      <w:sz w:val="20"/>
      <w:szCs w:val="20"/>
    </w:rPr>
  </w:style>
  <w:style w:type="character" w:styleId="Textedelespacerserv">
    <w:name w:val="Placeholder Text"/>
    <w:uiPriority w:val="99"/>
    <w:semiHidden/>
    <w:rsid w:val="00D739CF"/>
    <w:rPr>
      <w:color w:val="808080"/>
    </w:rPr>
  </w:style>
  <w:style w:type="paragraph" w:styleId="TM2">
    <w:name w:val="toc 2"/>
    <w:basedOn w:val="Normal"/>
    <w:next w:val="Normal"/>
    <w:autoRedefine/>
    <w:uiPriority w:val="39"/>
    <w:unhideWhenUsed/>
    <w:rsid w:val="00D739CF"/>
    <w:pPr>
      <w:spacing w:after="100" w:line="276" w:lineRule="auto"/>
      <w:ind w:left="220"/>
    </w:pPr>
    <w:rPr>
      <w:rFonts w:ascii="Calibri" w:eastAsia="Times New Roman" w:hAnsi="Calibri" w:cs="Arial"/>
      <w:lang w:val="fr-CH" w:eastAsia="fr-CH"/>
    </w:rPr>
  </w:style>
  <w:style w:type="paragraph" w:styleId="TM5">
    <w:name w:val="toc 5"/>
    <w:basedOn w:val="Normal"/>
    <w:next w:val="Normal"/>
    <w:autoRedefine/>
    <w:uiPriority w:val="39"/>
    <w:unhideWhenUsed/>
    <w:rsid w:val="00D739CF"/>
    <w:pPr>
      <w:spacing w:after="100" w:line="276" w:lineRule="auto"/>
      <w:ind w:left="880"/>
    </w:pPr>
    <w:rPr>
      <w:rFonts w:ascii="Calibri" w:eastAsia="Times New Roman" w:hAnsi="Calibri" w:cs="Arial"/>
      <w:lang w:val="fr-CH" w:eastAsia="fr-CH"/>
    </w:rPr>
  </w:style>
  <w:style w:type="paragraph" w:styleId="TM6">
    <w:name w:val="toc 6"/>
    <w:basedOn w:val="Normal"/>
    <w:next w:val="Normal"/>
    <w:autoRedefine/>
    <w:uiPriority w:val="39"/>
    <w:unhideWhenUsed/>
    <w:rsid w:val="00D739CF"/>
    <w:pPr>
      <w:spacing w:after="100" w:line="276" w:lineRule="auto"/>
      <w:ind w:left="1100"/>
    </w:pPr>
    <w:rPr>
      <w:rFonts w:ascii="Calibri" w:eastAsia="Times New Roman" w:hAnsi="Calibri" w:cs="Arial"/>
      <w:lang w:val="fr-CH" w:eastAsia="fr-CH"/>
    </w:rPr>
  </w:style>
  <w:style w:type="paragraph" w:styleId="TM7">
    <w:name w:val="toc 7"/>
    <w:basedOn w:val="Normal"/>
    <w:next w:val="Normal"/>
    <w:autoRedefine/>
    <w:uiPriority w:val="39"/>
    <w:unhideWhenUsed/>
    <w:rsid w:val="00D739CF"/>
    <w:pPr>
      <w:spacing w:after="100" w:line="276" w:lineRule="auto"/>
      <w:ind w:left="1320"/>
    </w:pPr>
    <w:rPr>
      <w:rFonts w:ascii="Calibri" w:eastAsia="Times New Roman" w:hAnsi="Calibri" w:cs="Arial"/>
      <w:lang w:val="fr-CH" w:eastAsia="fr-CH"/>
    </w:rPr>
  </w:style>
  <w:style w:type="paragraph" w:styleId="TM8">
    <w:name w:val="toc 8"/>
    <w:basedOn w:val="Normal"/>
    <w:next w:val="Normal"/>
    <w:autoRedefine/>
    <w:uiPriority w:val="39"/>
    <w:unhideWhenUsed/>
    <w:rsid w:val="00D739CF"/>
    <w:pPr>
      <w:spacing w:after="100" w:line="276" w:lineRule="auto"/>
      <w:ind w:left="1540"/>
    </w:pPr>
    <w:rPr>
      <w:rFonts w:ascii="Calibri" w:eastAsia="Times New Roman" w:hAnsi="Calibri" w:cs="Arial"/>
      <w:lang w:val="fr-CH" w:eastAsia="fr-CH"/>
    </w:rPr>
  </w:style>
  <w:style w:type="paragraph" w:styleId="TM9">
    <w:name w:val="toc 9"/>
    <w:basedOn w:val="Normal"/>
    <w:next w:val="Normal"/>
    <w:autoRedefine/>
    <w:uiPriority w:val="39"/>
    <w:unhideWhenUsed/>
    <w:rsid w:val="00D739CF"/>
    <w:pPr>
      <w:spacing w:after="100" w:line="276" w:lineRule="auto"/>
      <w:ind w:left="1760"/>
    </w:pPr>
    <w:rPr>
      <w:rFonts w:ascii="Calibri" w:eastAsia="Times New Roman" w:hAnsi="Calibri" w:cs="Arial"/>
      <w:lang w:val="fr-CH" w:eastAsia="fr-CH"/>
    </w:rPr>
  </w:style>
  <w:style w:type="character" w:customStyle="1" w:styleId="top">
    <w:name w:val="top"/>
    <w:rsid w:val="00D739CF"/>
  </w:style>
  <w:style w:type="table" w:styleId="Grilledutableau">
    <w:name w:val="Table Grid"/>
    <w:basedOn w:val="TableauNormal"/>
    <w:rsid w:val="00D7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Policepardfaut"/>
    <w:rsid w:val="00D739CF"/>
  </w:style>
  <w:style w:type="character" w:customStyle="1" w:styleId="apple-style-span">
    <w:name w:val="apple-style-span"/>
    <w:basedOn w:val="Policepardfaut"/>
    <w:rsid w:val="00D739CF"/>
  </w:style>
  <w:style w:type="paragraph" w:customStyle="1" w:styleId="msolistparagraphcxspfirst">
    <w:name w:val="msolistparagraphcxspfirst"/>
    <w:basedOn w:val="Normal"/>
    <w:rsid w:val="00D739CF"/>
    <w:pPr>
      <w:spacing w:after="0" w:line="276" w:lineRule="auto"/>
      <w:ind w:left="720"/>
    </w:pPr>
    <w:rPr>
      <w:rFonts w:ascii="Calibri" w:eastAsia="Times New Roman" w:hAnsi="Calibri" w:cs="Times New Roman"/>
      <w:lang w:val="fr-CH" w:eastAsia="fr-CH"/>
    </w:rPr>
  </w:style>
  <w:style w:type="paragraph" w:customStyle="1" w:styleId="msolistparagraphcxspmiddle">
    <w:name w:val="msolistparagraphcxspmiddle"/>
    <w:basedOn w:val="Normal"/>
    <w:rsid w:val="00D739CF"/>
    <w:pPr>
      <w:spacing w:after="0" w:line="276" w:lineRule="auto"/>
      <w:ind w:left="720"/>
    </w:pPr>
    <w:rPr>
      <w:rFonts w:ascii="Calibri" w:eastAsia="Times New Roman" w:hAnsi="Calibri" w:cs="Times New Roman"/>
      <w:lang w:val="fr-CH" w:eastAsia="fr-CH"/>
    </w:rPr>
  </w:style>
  <w:style w:type="paragraph" w:customStyle="1" w:styleId="msolistparagraphcxsplast">
    <w:name w:val="msolistparagraphcxsplast"/>
    <w:basedOn w:val="Normal"/>
    <w:rsid w:val="00D739CF"/>
    <w:pPr>
      <w:spacing w:after="200" w:line="276" w:lineRule="auto"/>
      <w:ind w:left="720"/>
    </w:pPr>
    <w:rPr>
      <w:rFonts w:ascii="Calibri" w:eastAsia="Times New Roman" w:hAnsi="Calibri" w:cs="Times New Roman"/>
      <w:lang w:val="fr-CH" w:eastAsia="fr-CH"/>
    </w:rPr>
  </w:style>
  <w:style w:type="paragraph" w:customStyle="1" w:styleId="msochpdefault">
    <w:name w:val="msochpdefault"/>
    <w:basedOn w:val="Normal"/>
    <w:rsid w:val="00D739CF"/>
    <w:pPr>
      <w:spacing w:after="0" w:line="240" w:lineRule="auto"/>
    </w:pPr>
    <w:rPr>
      <w:rFonts w:ascii="Calibri" w:eastAsia="Times New Roman" w:hAnsi="Calibri" w:cs="Times New Roman"/>
      <w:sz w:val="24"/>
      <w:szCs w:val="24"/>
      <w:lang w:val="fr-CH" w:eastAsia="fr-CH"/>
    </w:rPr>
  </w:style>
  <w:style w:type="paragraph" w:customStyle="1" w:styleId="msopapdefault">
    <w:name w:val="msopapdefault"/>
    <w:basedOn w:val="Normal"/>
    <w:rsid w:val="00D739CF"/>
    <w:pPr>
      <w:spacing w:after="200" w:line="276" w:lineRule="auto"/>
    </w:pPr>
    <w:rPr>
      <w:rFonts w:ascii="Times New Roman" w:eastAsia="Times New Roman" w:hAnsi="Times New Roman" w:cs="Times New Roman"/>
      <w:sz w:val="24"/>
      <w:szCs w:val="24"/>
      <w:lang w:val="fr-CH" w:eastAsia="fr-CH"/>
    </w:rPr>
  </w:style>
  <w:style w:type="character" w:customStyle="1" w:styleId="textexposedshow">
    <w:name w:val="text_exposed_show"/>
    <w:basedOn w:val="Policepardfaut"/>
    <w:rsid w:val="00D739CF"/>
  </w:style>
  <w:style w:type="paragraph" w:customStyle="1" w:styleId="a">
    <w:name w:val="تعليق صورة"/>
    <w:basedOn w:val="Normal"/>
    <w:next w:val="Normal"/>
    <w:rsid w:val="00D739CF"/>
    <w:pPr>
      <w:bidi/>
      <w:spacing w:after="0" w:line="240" w:lineRule="auto"/>
      <w:jc w:val="center"/>
    </w:pPr>
    <w:rPr>
      <w:rFonts w:ascii="Times New Roman" w:eastAsia="Times New Roman" w:hAnsi="Times New Roman" w:cs="Simplified Arabic"/>
      <w:sz w:val="24"/>
      <w:szCs w:val="32"/>
      <w:lang w:val="en-US"/>
    </w:rPr>
  </w:style>
  <w:style w:type="character" w:customStyle="1" w:styleId="fsm">
    <w:name w:val="fsm"/>
    <w:basedOn w:val="Policepardfaut"/>
    <w:rsid w:val="00D739CF"/>
  </w:style>
  <w:style w:type="paragraph" w:styleId="z-Hautduformulaire">
    <w:name w:val="HTML Top of Form"/>
    <w:basedOn w:val="Normal"/>
    <w:next w:val="Normal"/>
    <w:link w:val="z-HautduformulaireCar"/>
    <w:hidden/>
    <w:uiPriority w:val="99"/>
    <w:semiHidden/>
    <w:unhideWhenUsed/>
    <w:rsid w:val="00D739CF"/>
    <w:pPr>
      <w:pBdr>
        <w:bottom w:val="single" w:sz="6" w:space="1" w:color="auto"/>
      </w:pBdr>
      <w:spacing w:after="0" w:line="240" w:lineRule="auto"/>
      <w:jc w:val="center"/>
    </w:pPr>
    <w:rPr>
      <w:rFonts w:ascii="Arial" w:eastAsia="Times New Roman" w:hAnsi="Arial" w:cs="Arial"/>
      <w:vanish/>
      <w:sz w:val="16"/>
      <w:szCs w:val="16"/>
      <w:lang w:val="fr-CH" w:eastAsia="zh-CN"/>
    </w:rPr>
  </w:style>
  <w:style w:type="character" w:customStyle="1" w:styleId="z-HautduformulaireCar">
    <w:name w:val="z-Haut du formulaire Car"/>
    <w:basedOn w:val="Policepardfaut"/>
    <w:link w:val="z-Hautduformulaire"/>
    <w:uiPriority w:val="99"/>
    <w:semiHidden/>
    <w:rsid w:val="00D739CF"/>
    <w:rPr>
      <w:rFonts w:ascii="Arial" w:eastAsia="Times New Roman" w:hAnsi="Arial" w:cs="Arial"/>
      <w:vanish/>
      <w:sz w:val="16"/>
      <w:szCs w:val="16"/>
      <w:lang w:eastAsia="zh-CN"/>
    </w:rPr>
  </w:style>
  <w:style w:type="paragraph" w:customStyle="1" w:styleId="first-para">
    <w:name w:val="first-para"/>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notranslate">
    <w:name w:val="notranslate"/>
    <w:basedOn w:val="Policepardfaut"/>
    <w:rsid w:val="00D739CF"/>
  </w:style>
  <w:style w:type="paragraph" w:customStyle="1" w:styleId="arttextmain">
    <w:name w:val="arttextmain"/>
    <w:basedOn w:val="Normal"/>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followlink">
    <w:name w:val="followlink"/>
    <w:basedOn w:val="Policepardfaut"/>
    <w:rsid w:val="00D739CF"/>
  </w:style>
  <w:style w:type="character" w:customStyle="1" w:styleId="2oy">
    <w:name w:val="_2oy"/>
    <w:basedOn w:val="Policepardfaut"/>
    <w:rsid w:val="00D739CF"/>
  </w:style>
  <w:style w:type="character" w:customStyle="1" w:styleId="510f">
    <w:name w:val="_510f"/>
    <w:basedOn w:val="Policepardfaut"/>
    <w:rsid w:val="00D739CF"/>
  </w:style>
  <w:style w:type="character" w:customStyle="1" w:styleId="articlecontent">
    <w:name w:val="articlecontent"/>
    <w:basedOn w:val="Policepardfaut"/>
    <w:rsid w:val="00D739CF"/>
  </w:style>
  <w:style w:type="character" w:customStyle="1" w:styleId="storyauthor">
    <w:name w:val="story_author"/>
    <w:basedOn w:val="Policepardfaut"/>
    <w:rsid w:val="00D739CF"/>
  </w:style>
  <w:style w:type="character" w:customStyle="1" w:styleId="storydate">
    <w:name w:val="story_date"/>
    <w:basedOn w:val="Policepardfaut"/>
    <w:rsid w:val="00D739CF"/>
  </w:style>
  <w:style w:type="character" w:customStyle="1" w:styleId="category">
    <w:name w:val="category"/>
    <w:basedOn w:val="Policepardfaut"/>
    <w:rsid w:val="00D739CF"/>
  </w:style>
  <w:style w:type="character" w:customStyle="1" w:styleId="icon">
    <w:name w:val="icon"/>
    <w:basedOn w:val="Policepardfaut"/>
    <w:rsid w:val="00D739CF"/>
  </w:style>
  <w:style w:type="character" w:customStyle="1" w:styleId="comments">
    <w:name w:val="comments"/>
    <w:basedOn w:val="Policepardfaut"/>
    <w:rsid w:val="00D739CF"/>
  </w:style>
  <w:style w:type="character" w:customStyle="1" w:styleId="month">
    <w:name w:val="month"/>
    <w:basedOn w:val="Policepardfaut"/>
    <w:rsid w:val="00D739CF"/>
  </w:style>
  <w:style w:type="character" w:customStyle="1" w:styleId="day">
    <w:name w:val="day"/>
    <w:basedOn w:val="Policepardfaut"/>
    <w:rsid w:val="00D739CF"/>
  </w:style>
  <w:style w:type="character" w:customStyle="1" w:styleId="post-format-icon">
    <w:name w:val="post-format-icon"/>
    <w:basedOn w:val="Policepardfaut"/>
    <w:rsid w:val="00D739CF"/>
  </w:style>
  <w:style w:type="character" w:customStyle="1" w:styleId="year">
    <w:name w:val="year"/>
    <w:basedOn w:val="Policepardfaut"/>
    <w:rsid w:val="00D739CF"/>
  </w:style>
  <w:style w:type="character" w:customStyle="1" w:styleId="Lgende1">
    <w:name w:val="Légende1"/>
    <w:basedOn w:val="Policepardfaut"/>
    <w:rsid w:val="00D739CF"/>
  </w:style>
  <w:style w:type="paragraph" w:customStyle="1" w:styleId="yui3130ym161389793143792186">
    <w:name w:val="yui_3_13_0_ym1_6_1389793143792_186"/>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yui3130ym161389793143792190">
    <w:name w:val="yui_3_13_0_ym1_6_1389793143792_190"/>
    <w:basedOn w:val="Policepardfaut"/>
    <w:rsid w:val="00D739CF"/>
  </w:style>
  <w:style w:type="character" w:customStyle="1" w:styleId="yui3130ym11138979314379217117">
    <w:name w:val="yui_3_13_0_ym1_1_1389793143792_17117"/>
    <w:basedOn w:val="Policepardfaut"/>
    <w:rsid w:val="00D739CF"/>
  </w:style>
  <w:style w:type="character" w:customStyle="1" w:styleId="yui3130ym161389793143792231">
    <w:name w:val="yui_3_13_0_ym1_6_1389793143792_231"/>
    <w:basedOn w:val="Policepardfaut"/>
    <w:rsid w:val="00D739CF"/>
  </w:style>
  <w:style w:type="character" w:customStyle="1" w:styleId="yui3130ym11138979314379217116">
    <w:name w:val="yui_3_13_0_ym1_1_1389793143792_17116"/>
    <w:basedOn w:val="Policepardfaut"/>
    <w:rsid w:val="00D739CF"/>
  </w:style>
  <w:style w:type="character" w:customStyle="1" w:styleId="yui3130ym11138979314379217141">
    <w:name w:val="yui_3_13_0_ym1_1_1389793143792_17141"/>
    <w:basedOn w:val="Policepardfaut"/>
    <w:rsid w:val="00D739CF"/>
  </w:style>
  <w:style w:type="character" w:customStyle="1" w:styleId="yui3130ym11138979314379217142">
    <w:name w:val="yui_3_13_0_ym1_1_1389793143792_17142"/>
    <w:basedOn w:val="Policepardfaut"/>
    <w:rsid w:val="00D739CF"/>
  </w:style>
  <w:style w:type="character" w:customStyle="1" w:styleId="yui3130ym11138979314379217114">
    <w:name w:val="yui_3_13_0_ym1_1_1389793143792_17114"/>
    <w:basedOn w:val="Policepardfaut"/>
    <w:rsid w:val="00D739CF"/>
  </w:style>
  <w:style w:type="paragraph" w:customStyle="1" w:styleId="yui3130ym161389793143792203">
    <w:name w:val="yui_3_13_0_ym1_6_1389793143792_203"/>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yui3130ym161389793143792212">
    <w:name w:val="yui_3_13_0_ym1_6_1389793143792_212"/>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yui3130ym161389793143792224">
    <w:name w:val="yui_3_13_0_ym1_6_1389793143792_224"/>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yui3130ym161389793143792227">
    <w:name w:val="yui_3_13_0_ym1_6_1389793143792_227"/>
    <w:basedOn w:val="Normal"/>
    <w:uiPriority w:val="99"/>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PrformatHTML">
    <w:name w:val="HTML Preformatted"/>
    <w:basedOn w:val="Normal"/>
    <w:link w:val="PrformatHTMLCar"/>
    <w:uiPriority w:val="99"/>
    <w:semiHidden/>
    <w:unhideWhenUsed/>
    <w:rsid w:val="00D7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D739CF"/>
    <w:rPr>
      <w:rFonts w:ascii="Courier New" w:eastAsia="Times New Roman" w:hAnsi="Courier New" w:cs="Courier New"/>
      <w:sz w:val="20"/>
      <w:szCs w:val="20"/>
      <w:lang w:eastAsia="fr-CH"/>
    </w:rPr>
  </w:style>
  <w:style w:type="table" w:customStyle="1" w:styleId="a0">
    <w:name w:val="أبيات قصيد"/>
    <w:basedOn w:val="Grilledutableau"/>
    <w:rsid w:val="00D739CF"/>
    <w:pPr>
      <w:bidi/>
      <w:jc w:val="center"/>
    </w:pPr>
    <w:rPr>
      <w:rFonts w:ascii="Times New Roman" w:eastAsia="Times New Roman" w:hAnsi="Times New Roman" w:cs="AL-Mohanad"/>
      <w:sz w:val="20"/>
      <w:szCs w:val="32"/>
      <w:lang w:eastAsia="fr-CH"/>
    </w:rPr>
    <w:tblPr>
      <w:jc w:val="center"/>
    </w:tblPr>
    <w:trPr>
      <w:jc w:val="center"/>
    </w:trPr>
    <w:tcPr>
      <w:vAlign w:val="center"/>
    </w:tcPr>
  </w:style>
  <w:style w:type="paragraph" w:customStyle="1" w:styleId="1">
    <w:name w:val="نمط1"/>
    <w:basedOn w:val="Notedebasdepage"/>
    <w:next w:val="Notedebasdepage"/>
    <w:rsid w:val="00D739CF"/>
    <w:pPr>
      <w:numPr>
        <w:numId w:val="14"/>
      </w:numPr>
      <w:overflowPunct/>
      <w:autoSpaceDE/>
      <w:autoSpaceDN/>
      <w:bidi/>
      <w:adjustRightInd/>
      <w:jc w:val="left"/>
      <w:textAlignment w:val="auto"/>
    </w:pPr>
    <w:rPr>
      <w:rFonts w:ascii="Times New Roman" w:hAnsi="Times New Roman" w:cs="AL-Mohanad"/>
      <w:lang w:val="en-US" w:eastAsia="en-US"/>
    </w:rPr>
  </w:style>
  <w:style w:type="paragraph" w:customStyle="1" w:styleId="a1">
    <w:name w:val="المقدمة"/>
    <w:basedOn w:val="Normal"/>
    <w:link w:val="Char"/>
    <w:rsid w:val="00D739CF"/>
    <w:pPr>
      <w:bidi/>
      <w:spacing w:after="0" w:line="240" w:lineRule="auto"/>
      <w:jc w:val="center"/>
    </w:pPr>
    <w:rPr>
      <w:rFonts w:ascii="Times New Roman" w:eastAsia="Times New Roman" w:hAnsi="Times New Roman" w:cs="SKR HEAD1"/>
      <w:sz w:val="32"/>
      <w:szCs w:val="32"/>
      <w:lang w:val="en-US"/>
    </w:rPr>
  </w:style>
  <w:style w:type="paragraph" w:customStyle="1" w:styleId="a2">
    <w:name w:val="المقدمة يمين"/>
    <w:basedOn w:val="a1"/>
    <w:link w:val="Char0"/>
    <w:rsid w:val="00D739CF"/>
    <w:pPr>
      <w:jc w:val="left"/>
    </w:pPr>
  </w:style>
  <w:style w:type="character" w:customStyle="1" w:styleId="Char">
    <w:name w:val="المقدمة Char"/>
    <w:basedOn w:val="Policepardfaut"/>
    <w:link w:val="a1"/>
    <w:rsid w:val="00D739CF"/>
    <w:rPr>
      <w:rFonts w:ascii="Times New Roman" w:eastAsia="Times New Roman" w:hAnsi="Times New Roman" w:cs="SKR HEAD1"/>
      <w:sz w:val="32"/>
      <w:szCs w:val="32"/>
      <w:lang w:val="en-US"/>
    </w:rPr>
  </w:style>
  <w:style w:type="character" w:customStyle="1" w:styleId="Char0">
    <w:name w:val="المقدمة يمين Char"/>
    <w:basedOn w:val="Char"/>
    <w:link w:val="a2"/>
    <w:rsid w:val="00D739CF"/>
    <w:rPr>
      <w:rFonts w:ascii="Times New Roman" w:eastAsia="Times New Roman" w:hAnsi="Times New Roman" w:cs="SKR HEAD1"/>
      <w:sz w:val="32"/>
      <w:szCs w:val="32"/>
      <w:lang w:val="en-US"/>
    </w:rPr>
  </w:style>
  <w:style w:type="paragraph" w:customStyle="1" w:styleId="a3">
    <w:name w:val="الأنماط الفرعية"/>
    <w:basedOn w:val="Normal"/>
    <w:link w:val="Char1"/>
    <w:rsid w:val="00D739CF"/>
    <w:pPr>
      <w:bidi/>
      <w:spacing w:after="0" w:line="240" w:lineRule="auto"/>
      <w:jc w:val="lowKashida"/>
    </w:pPr>
    <w:rPr>
      <w:rFonts w:ascii="Times New Roman" w:eastAsia="Times New Roman" w:hAnsi="Times New Roman" w:cs="AL-Mohanad"/>
      <w:sz w:val="32"/>
      <w:szCs w:val="32"/>
      <w:lang w:val="en-US"/>
    </w:rPr>
  </w:style>
  <w:style w:type="character" w:customStyle="1" w:styleId="Char1">
    <w:name w:val="الأنماط الفرعية Char"/>
    <w:basedOn w:val="Policepardfaut"/>
    <w:link w:val="a3"/>
    <w:rsid w:val="00D739CF"/>
    <w:rPr>
      <w:rFonts w:ascii="Times New Roman" w:eastAsia="Times New Roman" w:hAnsi="Times New Roman" w:cs="AL-Mohanad"/>
      <w:sz w:val="32"/>
      <w:szCs w:val="32"/>
      <w:lang w:val="en-US"/>
    </w:rPr>
  </w:style>
  <w:style w:type="paragraph" w:customStyle="1" w:styleId="detailfont">
    <w:name w:val="detailfont"/>
    <w:basedOn w:val="Normal"/>
    <w:rsid w:val="00D739C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info-desc">
    <w:name w:val="info-desc"/>
    <w:basedOn w:val="Policepardfaut"/>
    <w:rsid w:val="00D739CF"/>
  </w:style>
  <w:style w:type="character" w:customStyle="1" w:styleId="usercontent">
    <w:name w:val="usercontent"/>
    <w:basedOn w:val="Policepardfaut"/>
    <w:rsid w:val="00D739CF"/>
  </w:style>
  <w:style w:type="paragraph" w:styleId="z-Basduformulaire">
    <w:name w:val="HTML Bottom of Form"/>
    <w:basedOn w:val="Normal"/>
    <w:next w:val="Normal"/>
    <w:link w:val="z-BasduformulaireCar"/>
    <w:hidden/>
    <w:uiPriority w:val="99"/>
    <w:semiHidden/>
    <w:unhideWhenUsed/>
    <w:rsid w:val="00D739CF"/>
    <w:pPr>
      <w:pBdr>
        <w:top w:val="single" w:sz="6" w:space="1" w:color="auto"/>
      </w:pBdr>
      <w:spacing w:after="0" w:line="240" w:lineRule="auto"/>
      <w:jc w:val="center"/>
    </w:pPr>
    <w:rPr>
      <w:rFonts w:ascii="Arial" w:eastAsia="Times New Roman" w:hAnsi="Arial" w:cs="Arial"/>
      <w:vanish/>
      <w:sz w:val="16"/>
      <w:szCs w:val="16"/>
      <w:lang w:val="fr-CH" w:eastAsia="zh-CN"/>
    </w:rPr>
  </w:style>
  <w:style w:type="character" w:customStyle="1" w:styleId="z-BasduformulaireCar">
    <w:name w:val="z-Bas du formulaire Car"/>
    <w:basedOn w:val="Policepardfaut"/>
    <w:link w:val="z-Basduformulaire"/>
    <w:uiPriority w:val="99"/>
    <w:semiHidden/>
    <w:rsid w:val="00D739CF"/>
    <w:rPr>
      <w:rFonts w:ascii="Arial" w:eastAsia="Times New Roman" w:hAnsi="Arial" w:cs="Arial"/>
      <w:vanish/>
      <w:sz w:val="16"/>
      <w:szCs w:val="16"/>
      <w:lang w:eastAsia="zh-CN"/>
    </w:rPr>
  </w:style>
  <w:style w:type="character" w:customStyle="1" w:styleId="art-postheadericon">
    <w:name w:val="art-postheadericon"/>
    <w:basedOn w:val="Policepardfaut"/>
    <w:rsid w:val="00D739CF"/>
  </w:style>
  <w:style w:type="paragraph" w:styleId="AdresseHTML">
    <w:name w:val="HTML Address"/>
    <w:basedOn w:val="Normal"/>
    <w:link w:val="AdresseHTMLCar"/>
    <w:uiPriority w:val="99"/>
    <w:semiHidden/>
    <w:unhideWhenUsed/>
    <w:rsid w:val="00D739CF"/>
    <w:pPr>
      <w:spacing w:after="0" w:line="240" w:lineRule="auto"/>
    </w:pPr>
    <w:rPr>
      <w:rFonts w:ascii="Calibri" w:eastAsia="Calibri" w:hAnsi="Calibri" w:cs="Arial"/>
      <w:i/>
      <w:iCs/>
      <w:lang w:val="fr-CH"/>
    </w:rPr>
  </w:style>
  <w:style w:type="character" w:customStyle="1" w:styleId="AdresseHTMLCar">
    <w:name w:val="Adresse HTML Car"/>
    <w:basedOn w:val="Policepardfaut"/>
    <w:link w:val="AdresseHTML"/>
    <w:uiPriority w:val="99"/>
    <w:semiHidden/>
    <w:rsid w:val="00D739CF"/>
    <w:rPr>
      <w:rFonts w:ascii="Calibri" w:eastAsia="Calibri" w:hAnsi="Calibri"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1690">
      <w:bodyDiv w:val="1"/>
      <w:marLeft w:val="0"/>
      <w:marRight w:val="0"/>
      <w:marTop w:val="0"/>
      <w:marBottom w:val="0"/>
      <w:divBdr>
        <w:top w:val="none" w:sz="0" w:space="0" w:color="auto"/>
        <w:left w:val="none" w:sz="0" w:space="0" w:color="auto"/>
        <w:bottom w:val="none" w:sz="0" w:space="0" w:color="auto"/>
        <w:right w:val="none" w:sz="0" w:space="0" w:color="auto"/>
      </w:divBdr>
      <w:divsChild>
        <w:div w:id="1338116633">
          <w:marLeft w:val="0"/>
          <w:marRight w:val="0"/>
          <w:marTop w:val="0"/>
          <w:marBottom w:val="0"/>
          <w:divBdr>
            <w:top w:val="none" w:sz="0" w:space="0" w:color="auto"/>
            <w:left w:val="none" w:sz="0" w:space="0" w:color="auto"/>
            <w:bottom w:val="none" w:sz="0" w:space="0" w:color="auto"/>
            <w:right w:val="none" w:sz="0" w:space="0" w:color="auto"/>
          </w:divBdr>
        </w:div>
      </w:divsChild>
    </w:div>
    <w:div w:id="541671890">
      <w:bodyDiv w:val="1"/>
      <w:marLeft w:val="0"/>
      <w:marRight w:val="0"/>
      <w:marTop w:val="0"/>
      <w:marBottom w:val="0"/>
      <w:divBdr>
        <w:top w:val="none" w:sz="0" w:space="0" w:color="auto"/>
        <w:left w:val="none" w:sz="0" w:space="0" w:color="auto"/>
        <w:bottom w:val="none" w:sz="0" w:space="0" w:color="auto"/>
        <w:right w:val="none" w:sz="0" w:space="0" w:color="auto"/>
      </w:divBdr>
      <w:divsChild>
        <w:div w:id="1840342397">
          <w:marLeft w:val="0"/>
          <w:marRight w:val="0"/>
          <w:marTop w:val="0"/>
          <w:marBottom w:val="0"/>
          <w:divBdr>
            <w:top w:val="none" w:sz="0" w:space="0" w:color="auto"/>
            <w:left w:val="none" w:sz="0" w:space="0" w:color="auto"/>
            <w:bottom w:val="none" w:sz="0" w:space="0" w:color="auto"/>
            <w:right w:val="none" w:sz="0" w:space="0" w:color="auto"/>
          </w:divBdr>
        </w:div>
      </w:divsChild>
    </w:div>
    <w:div w:id="550728090">
      <w:bodyDiv w:val="1"/>
      <w:marLeft w:val="0"/>
      <w:marRight w:val="0"/>
      <w:marTop w:val="0"/>
      <w:marBottom w:val="0"/>
      <w:divBdr>
        <w:top w:val="none" w:sz="0" w:space="0" w:color="auto"/>
        <w:left w:val="none" w:sz="0" w:space="0" w:color="auto"/>
        <w:bottom w:val="none" w:sz="0" w:space="0" w:color="auto"/>
        <w:right w:val="none" w:sz="0" w:space="0" w:color="auto"/>
      </w:divBdr>
      <w:divsChild>
        <w:div w:id="1899783507">
          <w:marLeft w:val="0"/>
          <w:marRight w:val="0"/>
          <w:marTop w:val="0"/>
          <w:marBottom w:val="0"/>
          <w:divBdr>
            <w:top w:val="none" w:sz="0" w:space="0" w:color="auto"/>
            <w:left w:val="none" w:sz="0" w:space="0" w:color="auto"/>
            <w:bottom w:val="none" w:sz="0" w:space="0" w:color="auto"/>
            <w:right w:val="none" w:sz="0" w:space="0" w:color="auto"/>
          </w:divBdr>
        </w:div>
      </w:divsChild>
    </w:div>
    <w:div w:id="635914786">
      <w:bodyDiv w:val="1"/>
      <w:marLeft w:val="0"/>
      <w:marRight w:val="0"/>
      <w:marTop w:val="0"/>
      <w:marBottom w:val="0"/>
      <w:divBdr>
        <w:top w:val="none" w:sz="0" w:space="0" w:color="auto"/>
        <w:left w:val="none" w:sz="0" w:space="0" w:color="auto"/>
        <w:bottom w:val="none" w:sz="0" w:space="0" w:color="auto"/>
        <w:right w:val="none" w:sz="0" w:space="0" w:color="auto"/>
      </w:divBdr>
      <w:divsChild>
        <w:div w:id="392315030">
          <w:marLeft w:val="0"/>
          <w:marRight w:val="0"/>
          <w:marTop w:val="0"/>
          <w:marBottom w:val="0"/>
          <w:divBdr>
            <w:top w:val="none" w:sz="0" w:space="0" w:color="auto"/>
            <w:left w:val="none" w:sz="0" w:space="0" w:color="auto"/>
            <w:bottom w:val="none" w:sz="0" w:space="0" w:color="auto"/>
            <w:right w:val="none" w:sz="0" w:space="0" w:color="auto"/>
          </w:divBdr>
        </w:div>
      </w:divsChild>
    </w:div>
    <w:div w:id="726992709">
      <w:bodyDiv w:val="1"/>
      <w:marLeft w:val="0"/>
      <w:marRight w:val="0"/>
      <w:marTop w:val="0"/>
      <w:marBottom w:val="0"/>
      <w:divBdr>
        <w:top w:val="none" w:sz="0" w:space="0" w:color="auto"/>
        <w:left w:val="none" w:sz="0" w:space="0" w:color="auto"/>
        <w:bottom w:val="none" w:sz="0" w:space="0" w:color="auto"/>
        <w:right w:val="none" w:sz="0" w:space="0" w:color="auto"/>
      </w:divBdr>
      <w:divsChild>
        <w:div w:id="773020249">
          <w:marLeft w:val="0"/>
          <w:marRight w:val="0"/>
          <w:marTop w:val="0"/>
          <w:marBottom w:val="0"/>
          <w:divBdr>
            <w:top w:val="none" w:sz="0" w:space="0" w:color="auto"/>
            <w:left w:val="none" w:sz="0" w:space="0" w:color="auto"/>
            <w:bottom w:val="none" w:sz="0" w:space="0" w:color="auto"/>
            <w:right w:val="none" w:sz="0" w:space="0" w:color="auto"/>
          </w:divBdr>
        </w:div>
        <w:div w:id="976758933">
          <w:marLeft w:val="0"/>
          <w:marRight w:val="0"/>
          <w:marTop w:val="0"/>
          <w:marBottom w:val="0"/>
          <w:divBdr>
            <w:top w:val="none" w:sz="0" w:space="0" w:color="auto"/>
            <w:left w:val="none" w:sz="0" w:space="0" w:color="auto"/>
            <w:bottom w:val="none" w:sz="0" w:space="0" w:color="auto"/>
            <w:right w:val="none" w:sz="0" w:space="0" w:color="auto"/>
          </w:divBdr>
        </w:div>
        <w:div w:id="1935745284">
          <w:marLeft w:val="0"/>
          <w:marRight w:val="0"/>
          <w:marTop w:val="0"/>
          <w:marBottom w:val="0"/>
          <w:divBdr>
            <w:top w:val="none" w:sz="0" w:space="0" w:color="auto"/>
            <w:left w:val="none" w:sz="0" w:space="0" w:color="auto"/>
            <w:bottom w:val="none" w:sz="0" w:space="0" w:color="auto"/>
            <w:right w:val="none" w:sz="0" w:space="0" w:color="auto"/>
          </w:divBdr>
        </w:div>
      </w:divsChild>
    </w:div>
    <w:div w:id="785587644">
      <w:bodyDiv w:val="1"/>
      <w:marLeft w:val="0"/>
      <w:marRight w:val="0"/>
      <w:marTop w:val="0"/>
      <w:marBottom w:val="0"/>
      <w:divBdr>
        <w:top w:val="none" w:sz="0" w:space="0" w:color="auto"/>
        <w:left w:val="none" w:sz="0" w:space="0" w:color="auto"/>
        <w:bottom w:val="none" w:sz="0" w:space="0" w:color="auto"/>
        <w:right w:val="none" w:sz="0" w:space="0" w:color="auto"/>
      </w:divBdr>
    </w:div>
    <w:div w:id="1010252679">
      <w:bodyDiv w:val="1"/>
      <w:marLeft w:val="0"/>
      <w:marRight w:val="0"/>
      <w:marTop w:val="0"/>
      <w:marBottom w:val="0"/>
      <w:divBdr>
        <w:top w:val="none" w:sz="0" w:space="0" w:color="auto"/>
        <w:left w:val="none" w:sz="0" w:space="0" w:color="auto"/>
        <w:bottom w:val="none" w:sz="0" w:space="0" w:color="auto"/>
        <w:right w:val="none" w:sz="0" w:space="0" w:color="auto"/>
      </w:divBdr>
      <w:divsChild>
        <w:div w:id="1561748465">
          <w:marLeft w:val="0"/>
          <w:marRight w:val="0"/>
          <w:marTop w:val="0"/>
          <w:marBottom w:val="0"/>
          <w:divBdr>
            <w:top w:val="none" w:sz="0" w:space="0" w:color="auto"/>
            <w:left w:val="none" w:sz="0" w:space="0" w:color="auto"/>
            <w:bottom w:val="none" w:sz="0" w:space="0" w:color="auto"/>
            <w:right w:val="none" w:sz="0" w:space="0" w:color="auto"/>
          </w:divBdr>
        </w:div>
        <w:div w:id="935791535">
          <w:marLeft w:val="-225"/>
          <w:marRight w:val="-225"/>
          <w:marTop w:val="0"/>
          <w:marBottom w:val="0"/>
          <w:divBdr>
            <w:top w:val="none" w:sz="0" w:space="0" w:color="auto"/>
            <w:left w:val="none" w:sz="0" w:space="0" w:color="auto"/>
            <w:bottom w:val="none" w:sz="0" w:space="0" w:color="auto"/>
            <w:right w:val="none" w:sz="0" w:space="0" w:color="auto"/>
          </w:divBdr>
        </w:div>
      </w:divsChild>
    </w:div>
    <w:div w:id="1633906639">
      <w:bodyDiv w:val="1"/>
      <w:marLeft w:val="0"/>
      <w:marRight w:val="0"/>
      <w:marTop w:val="0"/>
      <w:marBottom w:val="0"/>
      <w:divBdr>
        <w:top w:val="none" w:sz="0" w:space="0" w:color="auto"/>
        <w:left w:val="none" w:sz="0" w:space="0" w:color="auto"/>
        <w:bottom w:val="none" w:sz="0" w:space="0" w:color="auto"/>
        <w:right w:val="none" w:sz="0" w:space="0" w:color="auto"/>
      </w:divBdr>
    </w:div>
    <w:div w:id="1710304585">
      <w:bodyDiv w:val="1"/>
      <w:marLeft w:val="0"/>
      <w:marRight w:val="0"/>
      <w:marTop w:val="0"/>
      <w:marBottom w:val="0"/>
      <w:divBdr>
        <w:top w:val="none" w:sz="0" w:space="0" w:color="auto"/>
        <w:left w:val="none" w:sz="0" w:space="0" w:color="auto"/>
        <w:bottom w:val="none" w:sz="0" w:space="0" w:color="auto"/>
        <w:right w:val="none" w:sz="0" w:space="0" w:color="auto"/>
      </w:divBdr>
      <w:divsChild>
        <w:div w:id="41617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i-aldeeb.com/livres-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MzdTib" TargetMode="External"/><Relationship Id="rId4" Type="http://schemas.openxmlformats.org/officeDocument/2006/relationships/settings" Target="settings.xml"/><Relationship Id="rId9" Type="http://schemas.openxmlformats.org/officeDocument/2006/relationships/hyperlink" Target="https://goo.gl/MzdTi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hewar.org/debat/show.art.asp?aid=144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6F7E-1E53-48C3-A885-FD69E669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30</Pages>
  <Words>8712</Words>
  <Characters>47917</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aldeeb</dc:creator>
  <cp:keywords/>
  <dc:description/>
  <cp:lastModifiedBy>sami aldeeb</cp:lastModifiedBy>
  <cp:revision>169</cp:revision>
  <dcterms:created xsi:type="dcterms:W3CDTF">2019-11-15T18:05:00Z</dcterms:created>
  <dcterms:modified xsi:type="dcterms:W3CDTF">2019-11-20T08:39:00Z</dcterms:modified>
</cp:coreProperties>
</file>